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60DE" w:rsidRPr="0026111E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0827AE" w:rsidRPr="0026111E" w:rsidRDefault="002E60DE" w:rsidP="00A924FE">
      <w:pPr>
        <w:jc w:val="center"/>
        <w:rPr>
          <w:rFonts w:ascii="Times New Roman" w:eastAsia="黑体" w:hAnsi="Times New Roman"/>
          <w:b/>
          <w:kern w:val="0"/>
          <w:sz w:val="56"/>
          <w:szCs w:val="48"/>
          <w:lang w:val="zh-CN"/>
        </w:rPr>
      </w:pPr>
      <w:r w:rsidRPr="0026111E">
        <w:rPr>
          <w:rFonts w:ascii="Times New Roman" w:eastAsia="黑体" w:hAnsi="Times New Roman"/>
          <w:b/>
          <w:kern w:val="0"/>
          <w:sz w:val="56"/>
          <w:szCs w:val="48"/>
          <w:lang w:val="zh-CN"/>
        </w:rPr>
        <w:t>《</w:t>
      </w:r>
      <w:r w:rsidR="00A27E99" w:rsidRPr="00A27E99">
        <w:rPr>
          <w:rFonts w:ascii="Times New Roman" w:eastAsia="黑体" w:hAnsi="Times New Roman" w:hint="eastAsia"/>
          <w:b/>
          <w:kern w:val="0"/>
          <w:sz w:val="56"/>
          <w:szCs w:val="48"/>
          <w:lang w:val="zh-CN"/>
        </w:rPr>
        <w:t>声发射传感器校准规范</w:t>
      </w:r>
      <w:r w:rsidR="00A27E99">
        <w:rPr>
          <w:rFonts w:ascii="Times New Roman" w:eastAsia="黑体" w:hAnsi="Times New Roman" w:hint="eastAsia"/>
          <w:b/>
          <w:kern w:val="0"/>
          <w:sz w:val="56"/>
          <w:szCs w:val="48"/>
          <w:lang w:val="zh-CN"/>
        </w:rPr>
        <w:t>（互易法）</w:t>
      </w:r>
      <w:r w:rsidRPr="0026111E">
        <w:rPr>
          <w:rFonts w:ascii="Times New Roman" w:eastAsia="黑体" w:hAnsi="Times New Roman"/>
          <w:b/>
          <w:kern w:val="0"/>
          <w:sz w:val="56"/>
          <w:szCs w:val="48"/>
          <w:lang w:val="zh-CN"/>
        </w:rPr>
        <w:t>》</w:t>
      </w:r>
    </w:p>
    <w:p w:rsidR="000827AE" w:rsidRPr="0026111E" w:rsidRDefault="000827AE" w:rsidP="006D3C1D">
      <w:pPr>
        <w:rPr>
          <w:rFonts w:ascii="Times New Roman" w:eastAsia="黑体" w:hAnsi="Times New Roman"/>
          <w:b/>
          <w:kern w:val="0"/>
          <w:sz w:val="56"/>
          <w:szCs w:val="48"/>
          <w:lang w:val="zh-CN"/>
        </w:rPr>
      </w:pPr>
    </w:p>
    <w:p w:rsidR="002E60DE" w:rsidRPr="0026111E" w:rsidRDefault="002E60DE" w:rsidP="00A924FE">
      <w:pPr>
        <w:jc w:val="center"/>
        <w:rPr>
          <w:rFonts w:ascii="Times New Roman" w:eastAsia="黑体" w:hAnsi="Times New Roman"/>
          <w:b/>
          <w:kern w:val="0"/>
          <w:sz w:val="56"/>
          <w:szCs w:val="48"/>
          <w:lang w:val="zh-CN"/>
        </w:rPr>
      </w:pPr>
      <w:r w:rsidRPr="0026111E">
        <w:rPr>
          <w:rFonts w:ascii="Times New Roman" w:eastAsia="黑体" w:hAnsi="Times New Roman"/>
          <w:b/>
          <w:kern w:val="0"/>
          <w:sz w:val="56"/>
          <w:szCs w:val="48"/>
          <w:lang w:val="zh-CN"/>
        </w:rPr>
        <w:t>实验报告</w:t>
      </w:r>
      <w:r w:rsidR="00A924FE">
        <w:rPr>
          <w:rFonts w:ascii="Times New Roman" w:eastAsia="黑体" w:hAnsi="Times New Roman" w:hint="eastAsia"/>
          <w:b/>
          <w:kern w:val="0"/>
          <w:sz w:val="56"/>
          <w:szCs w:val="48"/>
          <w:lang w:val="zh-CN"/>
        </w:rPr>
        <w:t>及不确定度评定</w:t>
      </w:r>
    </w:p>
    <w:p w:rsidR="002E60DE" w:rsidRPr="0026111E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 w:rsidP="006D3C1D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>
      <w:pPr>
        <w:widowControl/>
        <w:jc w:val="left"/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00679C" w:rsidRDefault="00611B4F" w:rsidP="006D3C1D">
      <w:pPr>
        <w:jc w:val="right"/>
        <w:rPr>
          <w:rFonts w:ascii="Times New Roman" w:eastAsia="黑体" w:hAnsi="Times New Roman"/>
          <w:b/>
          <w:kern w:val="0"/>
          <w:sz w:val="40"/>
          <w:szCs w:val="48"/>
          <w:lang w:val="zh-CN"/>
        </w:rPr>
      </w:pPr>
      <w:r w:rsidRPr="00611B4F">
        <w:rPr>
          <w:rFonts w:ascii="Times New Roman" w:eastAsia="黑体" w:hAnsi="Times New Roman" w:hint="eastAsia"/>
          <w:b/>
          <w:kern w:val="0"/>
          <w:sz w:val="40"/>
          <w:szCs w:val="48"/>
          <w:lang w:val="zh-CN"/>
        </w:rPr>
        <w:t>声发射传感器校准规范（互易法）</w:t>
      </w:r>
      <w:r w:rsidR="002E60DE" w:rsidRPr="0000679C">
        <w:rPr>
          <w:rFonts w:ascii="Times New Roman" w:eastAsia="黑体" w:hAnsi="Times New Roman"/>
          <w:b/>
          <w:kern w:val="0"/>
          <w:sz w:val="40"/>
          <w:szCs w:val="48"/>
          <w:lang w:val="zh-CN"/>
        </w:rPr>
        <w:t>编制组</w:t>
      </w:r>
    </w:p>
    <w:p w:rsidR="002E60DE" w:rsidRPr="0026111E" w:rsidRDefault="002E60DE" w:rsidP="006D3C1D">
      <w:pPr>
        <w:jc w:val="right"/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00679C" w:rsidRDefault="002E60DE" w:rsidP="006D3C1D">
      <w:pPr>
        <w:jc w:val="right"/>
        <w:rPr>
          <w:rFonts w:ascii="Times New Roman" w:eastAsia="黑体" w:hAnsi="Times New Roman"/>
          <w:b/>
          <w:kern w:val="0"/>
          <w:sz w:val="40"/>
          <w:szCs w:val="48"/>
          <w:lang w:val="zh-CN"/>
        </w:rPr>
        <w:sectPr w:rsidR="002E60DE" w:rsidRPr="0000679C" w:rsidSect="006E12E7">
          <w:headerReference w:type="default" r:id="rId8"/>
          <w:footerReference w:type="default" r:id="rId9"/>
          <w:pgSz w:w="12240" w:h="15840"/>
          <w:pgMar w:top="1440" w:right="1800" w:bottom="1440" w:left="1800" w:header="720" w:footer="720" w:gutter="0"/>
          <w:cols w:space="720"/>
          <w:noEndnote/>
          <w:docGrid w:linePitch="286"/>
        </w:sectPr>
      </w:pPr>
      <w:r w:rsidRPr="0000679C">
        <w:rPr>
          <w:rFonts w:ascii="Times New Roman" w:eastAsia="黑体" w:hAnsi="Times New Roman"/>
          <w:b/>
          <w:kern w:val="0"/>
          <w:sz w:val="40"/>
          <w:szCs w:val="48"/>
          <w:lang w:val="zh-CN"/>
        </w:rPr>
        <w:t>201</w:t>
      </w:r>
      <w:r w:rsidR="00611B4F">
        <w:rPr>
          <w:rFonts w:ascii="Times New Roman" w:eastAsia="黑体" w:hAnsi="Times New Roman" w:hint="eastAsia"/>
          <w:b/>
          <w:kern w:val="0"/>
          <w:sz w:val="40"/>
          <w:szCs w:val="48"/>
          <w:lang w:val="zh-CN"/>
        </w:rPr>
        <w:t>8</w:t>
      </w:r>
      <w:r w:rsidRPr="0000679C">
        <w:rPr>
          <w:rFonts w:ascii="Times New Roman" w:eastAsia="黑体" w:hAnsi="Times New Roman"/>
          <w:b/>
          <w:kern w:val="0"/>
          <w:sz w:val="40"/>
          <w:szCs w:val="48"/>
          <w:lang w:val="zh-CN"/>
        </w:rPr>
        <w:t>年</w:t>
      </w:r>
      <w:r w:rsidR="00611B4F">
        <w:rPr>
          <w:rFonts w:ascii="Times New Roman" w:eastAsia="黑体" w:hAnsi="Times New Roman" w:hint="eastAsia"/>
          <w:b/>
          <w:kern w:val="0"/>
          <w:sz w:val="40"/>
          <w:szCs w:val="48"/>
          <w:lang w:val="zh-CN"/>
        </w:rPr>
        <w:t>9</w:t>
      </w:r>
      <w:r w:rsidRPr="0000679C">
        <w:rPr>
          <w:rFonts w:ascii="Times New Roman" w:eastAsia="黑体" w:hAnsi="Times New Roman"/>
          <w:b/>
          <w:kern w:val="0"/>
          <w:sz w:val="40"/>
          <w:szCs w:val="48"/>
          <w:lang w:val="zh-CN"/>
        </w:rPr>
        <w:t>月</w:t>
      </w:r>
    </w:p>
    <w:p w:rsidR="002E60DE" w:rsidRPr="0026111E" w:rsidRDefault="002E60DE" w:rsidP="006F0CF5">
      <w:pPr>
        <w:rPr>
          <w:rFonts w:ascii="Times New Roman" w:eastAsia="黑体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 w:rsidP="006F0CF5">
      <w:pPr>
        <w:jc w:val="center"/>
        <w:rPr>
          <w:rFonts w:ascii="Times New Roman" w:hAnsi="Times New Roman"/>
          <w:b/>
          <w:kern w:val="0"/>
          <w:sz w:val="48"/>
          <w:szCs w:val="48"/>
          <w:lang w:val="zh-CN"/>
        </w:rPr>
      </w:pPr>
    </w:p>
    <w:p w:rsidR="002E60DE" w:rsidRPr="0026111E" w:rsidRDefault="002E60DE" w:rsidP="006F0CF5">
      <w:pPr>
        <w:jc w:val="center"/>
        <w:rPr>
          <w:rFonts w:ascii="Times New Roman" w:hAnsi="Times New Roman"/>
          <w:b/>
          <w:kern w:val="0"/>
          <w:sz w:val="48"/>
          <w:szCs w:val="48"/>
          <w:lang w:val="zh-CN"/>
        </w:rPr>
      </w:pPr>
      <w:r w:rsidRPr="0026111E">
        <w:rPr>
          <w:rFonts w:ascii="Times New Roman" w:hAnsi="Times New Roman"/>
          <w:b/>
          <w:kern w:val="0"/>
          <w:sz w:val="48"/>
          <w:szCs w:val="48"/>
          <w:lang w:val="zh-CN"/>
        </w:rPr>
        <w:t>目</w:t>
      </w:r>
      <w:r w:rsidRPr="0026111E">
        <w:rPr>
          <w:rFonts w:ascii="Times New Roman" w:hAnsi="Times New Roman"/>
          <w:b/>
          <w:kern w:val="0"/>
          <w:sz w:val="48"/>
          <w:szCs w:val="48"/>
          <w:lang w:val="zh-CN"/>
        </w:rPr>
        <w:t xml:space="preserve"> </w:t>
      </w:r>
      <w:r w:rsidRPr="0026111E">
        <w:rPr>
          <w:rFonts w:ascii="Times New Roman" w:hAnsi="Times New Roman"/>
          <w:b/>
          <w:kern w:val="0"/>
          <w:sz w:val="48"/>
          <w:szCs w:val="48"/>
          <w:lang w:val="zh-CN"/>
        </w:rPr>
        <w:t>录</w:t>
      </w:r>
    </w:p>
    <w:p w:rsidR="002E60DE" w:rsidRPr="0026111E" w:rsidRDefault="002E60DE" w:rsidP="006F0CF5">
      <w:pPr>
        <w:jc w:val="center"/>
        <w:rPr>
          <w:rFonts w:ascii="Times New Roman" w:hAnsi="Times New Roman"/>
          <w:b/>
          <w:kern w:val="0"/>
          <w:sz w:val="48"/>
          <w:szCs w:val="48"/>
          <w:lang w:val="zh-CN"/>
        </w:rPr>
      </w:pPr>
    </w:p>
    <w:p w:rsidR="009A4DEC" w:rsidRDefault="00506BFF">
      <w:pPr>
        <w:pStyle w:val="10"/>
        <w:tabs>
          <w:tab w:val="right" w:leader="dot" w:pos="8630"/>
        </w:tabs>
        <w:rPr>
          <w:rFonts w:asciiTheme="minorHAnsi" w:eastAsiaTheme="minorEastAsia" w:hAnsiTheme="minorHAnsi" w:cstheme="minorBidi"/>
          <w:noProof/>
        </w:rPr>
      </w:pPr>
      <w:r w:rsidRPr="0026111E">
        <w:rPr>
          <w:rFonts w:ascii="Times New Roman" w:hAnsi="Times New Roman"/>
          <w:b/>
          <w:bCs/>
          <w:kern w:val="0"/>
          <w:sz w:val="24"/>
          <w:szCs w:val="24"/>
        </w:rPr>
        <w:fldChar w:fldCharType="begin"/>
      </w:r>
      <w:r w:rsidR="002E60DE" w:rsidRPr="0026111E">
        <w:rPr>
          <w:rFonts w:ascii="Times New Roman" w:hAnsi="Times New Roman"/>
          <w:b/>
          <w:bCs/>
          <w:kern w:val="0"/>
          <w:sz w:val="24"/>
          <w:szCs w:val="24"/>
        </w:rPr>
        <w:instrText xml:space="preserve"> TOC \o "1-5" \h \z \u </w:instrText>
      </w:r>
      <w:r w:rsidRPr="0026111E">
        <w:rPr>
          <w:rFonts w:ascii="Times New Roman" w:hAnsi="Times New Roman"/>
          <w:b/>
          <w:bCs/>
          <w:kern w:val="0"/>
          <w:sz w:val="24"/>
          <w:szCs w:val="24"/>
        </w:rPr>
        <w:fldChar w:fldCharType="separate"/>
      </w:r>
    </w:p>
    <w:p w:rsidR="009A4DEC" w:rsidRDefault="00506BFF">
      <w:pPr>
        <w:pStyle w:val="20"/>
        <w:rPr>
          <w:rFonts w:asciiTheme="minorHAnsi" w:eastAsiaTheme="minorEastAsia" w:hAnsiTheme="minorHAnsi" w:cstheme="minorBidi"/>
          <w:noProof/>
        </w:rPr>
      </w:pPr>
      <w:hyperlink w:anchor="_Toc525839851" w:history="1">
        <w:r w:rsidR="009A4DEC" w:rsidRPr="008A5EC4">
          <w:rPr>
            <w:rStyle w:val="a8"/>
            <w:rFonts w:ascii="Times New Roman" w:eastAsia="黑体" w:hAnsi="Times New Roman"/>
            <w:noProof/>
          </w:rPr>
          <w:t xml:space="preserve">1 </w:t>
        </w:r>
        <w:r w:rsidR="009A4DEC" w:rsidRPr="008A5EC4">
          <w:rPr>
            <w:rStyle w:val="a8"/>
            <w:rFonts w:ascii="Times New Roman" w:eastAsia="黑体" w:hAnsi="Times New Roman" w:hint="eastAsia"/>
            <w:noProof/>
          </w:rPr>
          <w:t>实验介绍</w:t>
        </w:r>
        <w:r w:rsidR="009A4DE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A4DEC">
          <w:rPr>
            <w:noProof/>
            <w:webHidden/>
          </w:rPr>
          <w:instrText xml:space="preserve"> PAGEREF _Toc525839851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4DEC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9A4DEC" w:rsidRDefault="00506BFF">
      <w:pPr>
        <w:pStyle w:val="20"/>
        <w:rPr>
          <w:rFonts w:asciiTheme="minorHAnsi" w:eastAsiaTheme="minorEastAsia" w:hAnsiTheme="minorHAnsi" w:cstheme="minorBidi"/>
          <w:noProof/>
        </w:rPr>
      </w:pPr>
      <w:hyperlink w:anchor="_Toc525839852" w:history="1">
        <w:r w:rsidR="009A4DEC" w:rsidRPr="008A5EC4">
          <w:rPr>
            <w:rStyle w:val="a8"/>
            <w:rFonts w:ascii="Times New Roman" w:eastAsia="黑体" w:hAnsi="Times New Roman"/>
            <w:noProof/>
          </w:rPr>
          <w:t xml:space="preserve">2 </w:t>
        </w:r>
        <w:r w:rsidR="009A4DEC" w:rsidRPr="008A5EC4">
          <w:rPr>
            <w:rStyle w:val="a8"/>
            <w:rFonts w:ascii="Times New Roman" w:eastAsia="黑体" w:hAnsi="Times New Roman" w:hint="eastAsia"/>
            <w:noProof/>
          </w:rPr>
          <w:t>计量特性</w:t>
        </w:r>
        <w:r w:rsidR="009A4DE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A4DEC">
          <w:rPr>
            <w:noProof/>
            <w:webHidden/>
          </w:rPr>
          <w:instrText xml:space="preserve"> PAGEREF _Toc525839852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4DEC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9A4DEC" w:rsidRDefault="00506BFF">
      <w:pPr>
        <w:pStyle w:val="30"/>
        <w:rPr>
          <w:rFonts w:asciiTheme="minorHAnsi" w:eastAsiaTheme="minorEastAsia" w:hAnsiTheme="minorHAnsi" w:cstheme="minorBidi"/>
          <w:noProof/>
        </w:rPr>
      </w:pPr>
      <w:hyperlink w:anchor="_Toc525839853" w:history="1">
        <w:r w:rsidR="009A4DEC" w:rsidRPr="008A5EC4">
          <w:rPr>
            <w:rStyle w:val="a8"/>
            <w:rFonts w:ascii="Times New Roman" w:eastAsia="黑体" w:hAnsi="Times New Roman"/>
            <w:noProof/>
          </w:rPr>
          <w:t xml:space="preserve">2.1  </w:t>
        </w:r>
        <w:r w:rsidR="009A4DEC" w:rsidRPr="008A5EC4">
          <w:rPr>
            <w:rStyle w:val="a8"/>
            <w:rFonts w:ascii="Times New Roman" w:eastAsia="黑体" w:hAnsi="Times New Roman" w:hint="eastAsia"/>
            <w:noProof/>
          </w:rPr>
          <w:t>频率响应</w:t>
        </w:r>
        <w:r w:rsidR="009A4DE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A4DEC">
          <w:rPr>
            <w:noProof/>
            <w:webHidden/>
          </w:rPr>
          <w:instrText xml:space="preserve"> PAGEREF _Toc525839853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4DEC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9A4DEC" w:rsidRDefault="00506BFF">
      <w:pPr>
        <w:pStyle w:val="30"/>
        <w:rPr>
          <w:rFonts w:asciiTheme="minorHAnsi" w:eastAsiaTheme="minorEastAsia" w:hAnsiTheme="minorHAnsi" w:cstheme="minorBidi"/>
          <w:noProof/>
        </w:rPr>
      </w:pPr>
      <w:hyperlink w:anchor="_Toc525839854" w:history="1">
        <w:r w:rsidR="009A4DEC" w:rsidRPr="008A5EC4">
          <w:rPr>
            <w:rStyle w:val="a8"/>
            <w:rFonts w:ascii="Times New Roman" w:eastAsia="黑体" w:hAnsi="Times New Roman"/>
            <w:noProof/>
          </w:rPr>
          <w:t xml:space="preserve">2.2  </w:t>
        </w:r>
        <w:r w:rsidR="009A4DEC" w:rsidRPr="008A5EC4">
          <w:rPr>
            <w:rStyle w:val="a8"/>
            <w:rFonts w:ascii="Times New Roman" w:eastAsia="黑体" w:hAnsi="Times New Roman" w:hint="eastAsia"/>
            <w:noProof/>
          </w:rPr>
          <w:t>灵敏度级最大值</w:t>
        </w:r>
        <w:r w:rsidR="009A4DE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A4DEC">
          <w:rPr>
            <w:noProof/>
            <w:webHidden/>
          </w:rPr>
          <w:instrText xml:space="preserve"> PAGEREF _Toc525839854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4DEC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9A4DEC" w:rsidRDefault="00506BFF">
      <w:pPr>
        <w:pStyle w:val="20"/>
        <w:rPr>
          <w:rFonts w:asciiTheme="minorHAnsi" w:eastAsiaTheme="minorEastAsia" w:hAnsiTheme="minorHAnsi" w:cstheme="minorBidi"/>
          <w:noProof/>
        </w:rPr>
      </w:pPr>
      <w:hyperlink w:anchor="_Toc525839855" w:history="1">
        <w:r w:rsidR="009A4DEC" w:rsidRPr="008A5EC4">
          <w:rPr>
            <w:rStyle w:val="a8"/>
            <w:rFonts w:ascii="Times New Roman" w:eastAsia="黑体" w:hAnsi="Times New Roman"/>
            <w:noProof/>
          </w:rPr>
          <w:t xml:space="preserve">3 </w:t>
        </w:r>
        <w:r w:rsidR="009A4DEC" w:rsidRPr="008A5EC4">
          <w:rPr>
            <w:rStyle w:val="a8"/>
            <w:rFonts w:ascii="Times New Roman" w:eastAsia="黑体" w:hAnsi="Times New Roman" w:hint="eastAsia"/>
            <w:noProof/>
          </w:rPr>
          <w:t>实验结果</w:t>
        </w:r>
        <w:r w:rsidR="009A4DE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A4DEC">
          <w:rPr>
            <w:noProof/>
            <w:webHidden/>
          </w:rPr>
          <w:instrText xml:space="preserve"> PAGEREF _Toc525839855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4DEC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9A4DEC" w:rsidRDefault="00506BFF">
      <w:pPr>
        <w:pStyle w:val="30"/>
        <w:rPr>
          <w:rFonts w:asciiTheme="minorHAnsi" w:eastAsiaTheme="minorEastAsia" w:hAnsiTheme="minorHAnsi" w:cstheme="minorBidi"/>
          <w:noProof/>
        </w:rPr>
      </w:pPr>
      <w:hyperlink w:anchor="_Toc525839856" w:history="1">
        <w:r w:rsidR="009A4DEC" w:rsidRPr="008A5EC4">
          <w:rPr>
            <w:rStyle w:val="a8"/>
            <w:rFonts w:ascii="Times New Roman" w:eastAsia="黑体" w:hAnsi="Times New Roman"/>
            <w:noProof/>
          </w:rPr>
          <w:t xml:space="preserve">3.1  </w:t>
        </w:r>
        <w:r w:rsidR="009A4DEC" w:rsidRPr="008A5EC4">
          <w:rPr>
            <w:rStyle w:val="a8"/>
            <w:rFonts w:ascii="Times New Roman" w:eastAsia="黑体" w:hAnsi="Times New Roman" w:hint="eastAsia"/>
            <w:noProof/>
          </w:rPr>
          <w:t>频率响应</w:t>
        </w:r>
        <w:r w:rsidR="009A4DE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A4DEC">
          <w:rPr>
            <w:noProof/>
            <w:webHidden/>
          </w:rPr>
          <w:instrText xml:space="preserve"> PAGEREF _Toc525839856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4DEC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9A4DEC" w:rsidRDefault="00506BFF">
      <w:pPr>
        <w:pStyle w:val="30"/>
        <w:rPr>
          <w:rFonts w:asciiTheme="minorHAnsi" w:eastAsiaTheme="minorEastAsia" w:hAnsiTheme="minorHAnsi" w:cstheme="minorBidi"/>
          <w:noProof/>
        </w:rPr>
      </w:pPr>
      <w:hyperlink w:anchor="_Toc525839857" w:history="1">
        <w:r w:rsidR="009A4DEC" w:rsidRPr="008A5EC4">
          <w:rPr>
            <w:rStyle w:val="a8"/>
            <w:rFonts w:ascii="Times New Roman" w:eastAsia="黑体" w:hAnsi="Times New Roman"/>
            <w:noProof/>
          </w:rPr>
          <w:t xml:space="preserve">3.2  </w:t>
        </w:r>
        <w:r w:rsidR="009A4DEC" w:rsidRPr="008A5EC4">
          <w:rPr>
            <w:rStyle w:val="a8"/>
            <w:rFonts w:ascii="Times New Roman" w:eastAsia="黑体" w:hAnsi="Times New Roman" w:hint="eastAsia"/>
            <w:noProof/>
          </w:rPr>
          <w:t>灵敏度级最大值</w:t>
        </w:r>
        <w:r w:rsidR="009A4DE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A4DEC">
          <w:rPr>
            <w:noProof/>
            <w:webHidden/>
          </w:rPr>
          <w:instrText xml:space="preserve"> PAGEREF _Toc525839857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4DEC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9A4DEC" w:rsidRDefault="00506BFF">
      <w:pPr>
        <w:pStyle w:val="20"/>
        <w:rPr>
          <w:rFonts w:asciiTheme="minorHAnsi" w:eastAsiaTheme="minorEastAsia" w:hAnsiTheme="minorHAnsi" w:cstheme="minorBidi"/>
          <w:noProof/>
        </w:rPr>
      </w:pPr>
      <w:hyperlink w:anchor="_Toc525839858" w:history="1">
        <w:r w:rsidR="009A4DEC" w:rsidRPr="008A5EC4">
          <w:rPr>
            <w:rStyle w:val="a8"/>
            <w:rFonts w:ascii="Times New Roman" w:eastAsia="黑体" w:hAnsi="Times New Roman"/>
            <w:noProof/>
          </w:rPr>
          <w:t xml:space="preserve">4 </w:t>
        </w:r>
        <w:r w:rsidR="009A4DEC" w:rsidRPr="008A5EC4">
          <w:rPr>
            <w:rStyle w:val="a8"/>
            <w:rFonts w:ascii="Times New Roman" w:eastAsia="黑体" w:hAnsi="Times New Roman" w:hint="eastAsia"/>
            <w:noProof/>
          </w:rPr>
          <w:t>不确定度评定</w:t>
        </w:r>
        <w:r w:rsidR="009A4DE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A4DEC">
          <w:rPr>
            <w:noProof/>
            <w:webHidden/>
          </w:rPr>
          <w:instrText xml:space="preserve"> PAGEREF _Toc525839858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4DEC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9A4DEC" w:rsidRDefault="00506BFF">
      <w:pPr>
        <w:pStyle w:val="30"/>
        <w:rPr>
          <w:rFonts w:asciiTheme="minorHAnsi" w:eastAsiaTheme="minorEastAsia" w:hAnsiTheme="minorHAnsi" w:cstheme="minorBidi"/>
          <w:noProof/>
        </w:rPr>
      </w:pPr>
      <w:hyperlink w:anchor="_Toc525839859" w:history="1">
        <w:r w:rsidR="009A4DEC" w:rsidRPr="008A5EC4">
          <w:rPr>
            <w:rStyle w:val="a8"/>
            <w:rFonts w:ascii="Times New Roman" w:eastAsia="黑体" w:hAnsi="Times New Roman"/>
            <w:noProof/>
          </w:rPr>
          <w:t xml:space="preserve">4.1  </w:t>
        </w:r>
        <w:r w:rsidR="009A4DEC" w:rsidRPr="008A5EC4">
          <w:rPr>
            <w:rStyle w:val="a8"/>
            <w:rFonts w:ascii="Times New Roman" w:eastAsia="黑体" w:hAnsi="Times New Roman" w:hint="eastAsia"/>
            <w:noProof/>
          </w:rPr>
          <w:t>测量模型</w:t>
        </w:r>
        <w:r w:rsidR="009A4DE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A4DEC">
          <w:rPr>
            <w:noProof/>
            <w:webHidden/>
          </w:rPr>
          <w:instrText xml:space="preserve"> PAGEREF _Toc525839859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4DEC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9A4DEC" w:rsidRDefault="00506BFF">
      <w:pPr>
        <w:pStyle w:val="30"/>
        <w:rPr>
          <w:rFonts w:asciiTheme="minorHAnsi" w:eastAsiaTheme="minorEastAsia" w:hAnsiTheme="minorHAnsi" w:cstheme="minorBidi"/>
          <w:noProof/>
        </w:rPr>
      </w:pPr>
      <w:hyperlink w:anchor="_Toc525839860" w:history="1">
        <w:r w:rsidR="009A4DEC" w:rsidRPr="008A5EC4">
          <w:rPr>
            <w:rStyle w:val="a8"/>
            <w:rFonts w:ascii="Times New Roman" w:eastAsia="黑体" w:hAnsi="Times New Roman"/>
            <w:noProof/>
          </w:rPr>
          <w:t>4.2  A</w:t>
        </w:r>
        <w:r w:rsidR="009A4DEC" w:rsidRPr="008A5EC4">
          <w:rPr>
            <w:rStyle w:val="a8"/>
            <w:rFonts w:ascii="Times New Roman" w:eastAsia="黑体" w:hAnsi="Times New Roman" w:hint="eastAsia"/>
            <w:noProof/>
          </w:rPr>
          <w:t>类不确定度评定</w:t>
        </w:r>
        <w:r w:rsidR="009A4DE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A4DEC">
          <w:rPr>
            <w:noProof/>
            <w:webHidden/>
          </w:rPr>
          <w:instrText xml:space="preserve"> PAGEREF _Toc525839860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4DEC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9A4DEC" w:rsidRDefault="00506BFF">
      <w:pPr>
        <w:pStyle w:val="30"/>
        <w:rPr>
          <w:rFonts w:asciiTheme="minorHAnsi" w:eastAsiaTheme="minorEastAsia" w:hAnsiTheme="minorHAnsi" w:cstheme="minorBidi"/>
          <w:noProof/>
        </w:rPr>
      </w:pPr>
      <w:hyperlink w:anchor="_Toc525839861" w:history="1">
        <w:r w:rsidR="009A4DEC" w:rsidRPr="008A5EC4">
          <w:rPr>
            <w:rStyle w:val="a8"/>
            <w:rFonts w:ascii="Times New Roman" w:eastAsia="黑体" w:hAnsi="Times New Roman"/>
            <w:noProof/>
          </w:rPr>
          <w:t>4.3  B</w:t>
        </w:r>
        <w:r w:rsidR="009A4DEC" w:rsidRPr="008A5EC4">
          <w:rPr>
            <w:rStyle w:val="a8"/>
            <w:rFonts w:ascii="Times New Roman" w:eastAsia="黑体" w:hAnsi="Times New Roman" w:hint="eastAsia"/>
            <w:noProof/>
          </w:rPr>
          <w:t>类不确定度评定</w:t>
        </w:r>
        <w:r w:rsidR="009A4DE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A4DEC">
          <w:rPr>
            <w:noProof/>
            <w:webHidden/>
          </w:rPr>
          <w:instrText xml:space="preserve"> PAGEREF _Toc525839861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4DEC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9A4DEC" w:rsidRDefault="00506BFF">
      <w:pPr>
        <w:pStyle w:val="30"/>
        <w:rPr>
          <w:rFonts w:asciiTheme="minorHAnsi" w:eastAsiaTheme="minorEastAsia" w:hAnsiTheme="minorHAnsi" w:cstheme="minorBidi"/>
          <w:noProof/>
        </w:rPr>
      </w:pPr>
      <w:hyperlink w:anchor="_Toc525839862" w:history="1">
        <w:r w:rsidR="009A4DEC" w:rsidRPr="008A5EC4">
          <w:rPr>
            <w:rStyle w:val="a8"/>
            <w:rFonts w:ascii="Times New Roman" w:eastAsia="黑体" w:hAnsi="Times New Roman"/>
            <w:noProof/>
          </w:rPr>
          <w:t xml:space="preserve">4.4  </w:t>
        </w:r>
        <w:r w:rsidR="009A4DEC" w:rsidRPr="008A5EC4">
          <w:rPr>
            <w:rStyle w:val="a8"/>
            <w:rFonts w:ascii="Times New Roman" w:eastAsia="黑体" w:hAnsi="Times New Roman" w:hint="eastAsia"/>
            <w:noProof/>
          </w:rPr>
          <w:t>合成标准测量不确定度</w:t>
        </w:r>
        <w:r w:rsidR="009A4DE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A4DEC">
          <w:rPr>
            <w:noProof/>
            <w:webHidden/>
          </w:rPr>
          <w:instrText xml:space="preserve"> PAGEREF _Toc525839862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4DEC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9A4DEC" w:rsidRDefault="00506BFF">
      <w:pPr>
        <w:pStyle w:val="30"/>
        <w:rPr>
          <w:rFonts w:asciiTheme="minorHAnsi" w:eastAsiaTheme="minorEastAsia" w:hAnsiTheme="minorHAnsi" w:cstheme="minorBidi"/>
          <w:noProof/>
        </w:rPr>
      </w:pPr>
      <w:hyperlink w:anchor="_Toc525839863" w:history="1">
        <w:r w:rsidR="009A4DEC" w:rsidRPr="008A5EC4">
          <w:rPr>
            <w:rStyle w:val="a8"/>
            <w:rFonts w:ascii="Times New Roman" w:eastAsia="黑体" w:hAnsi="Times New Roman"/>
            <w:noProof/>
          </w:rPr>
          <w:t xml:space="preserve">4.5  </w:t>
        </w:r>
        <w:r w:rsidR="009A4DEC" w:rsidRPr="008A5EC4">
          <w:rPr>
            <w:rStyle w:val="a8"/>
            <w:rFonts w:ascii="Times New Roman" w:eastAsia="黑体" w:hAnsi="Times New Roman" w:hint="eastAsia"/>
            <w:noProof/>
          </w:rPr>
          <w:t>扩展测量不确定度</w:t>
        </w:r>
        <w:r w:rsidR="009A4DE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A4DEC">
          <w:rPr>
            <w:noProof/>
            <w:webHidden/>
          </w:rPr>
          <w:instrText xml:space="preserve"> PAGEREF _Toc525839863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4DEC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9A4DEC" w:rsidRDefault="00506BFF">
      <w:pPr>
        <w:pStyle w:val="20"/>
        <w:rPr>
          <w:rFonts w:asciiTheme="minorHAnsi" w:eastAsiaTheme="minorEastAsia" w:hAnsiTheme="minorHAnsi" w:cstheme="minorBidi"/>
          <w:noProof/>
        </w:rPr>
      </w:pPr>
      <w:hyperlink w:anchor="_Toc525839864" w:history="1">
        <w:r w:rsidR="009A4DEC" w:rsidRPr="008A5EC4">
          <w:rPr>
            <w:rStyle w:val="a8"/>
            <w:rFonts w:ascii="Times New Roman" w:eastAsia="黑体" w:hAnsi="Times New Roman"/>
            <w:noProof/>
          </w:rPr>
          <w:t xml:space="preserve">5 </w:t>
        </w:r>
        <w:r w:rsidR="009A4DEC" w:rsidRPr="008A5EC4">
          <w:rPr>
            <w:rStyle w:val="a8"/>
            <w:rFonts w:ascii="Times New Roman" w:eastAsia="黑体" w:hAnsi="Times New Roman" w:hint="eastAsia"/>
            <w:noProof/>
          </w:rPr>
          <w:t>结论</w:t>
        </w:r>
        <w:r w:rsidR="009A4DE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A4DEC">
          <w:rPr>
            <w:noProof/>
            <w:webHidden/>
          </w:rPr>
          <w:instrText xml:space="preserve"> PAGEREF _Toc525839864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4DEC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2E60DE" w:rsidRPr="0026111E" w:rsidRDefault="00506BFF">
      <w:pPr>
        <w:widowControl/>
        <w:jc w:val="left"/>
        <w:rPr>
          <w:rFonts w:ascii="Times New Roman" w:hAnsi="Times New Roman"/>
          <w:b/>
          <w:bCs/>
          <w:kern w:val="0"/>
          <w:sz w:val="44"/>
          <w:szCs w:val="44"/>
          <w:lang w:val="zh-CN"/>
        </w:rPr>
      </w:pPr>
      <w:r w:rsidRPr="0026111E">
        <w:rPr>
          <w:rFonts w:ascii="Times New Roman" w:hAnsi="Times New Roman"/>
          <w:b/>
          <w:bCs/>
          <w:kern w:val="0"/>
          <w:sz w:val="24"/>
          <w:szCs w:val="24"/>
        </w:rPr>
        <w:fldChar w:fldCharType="end"/>
      </w:r>
      <w:bookmarkStart w:id="0" w:name="OLE_LINK64"/>
      <w:bookmarkStart w:id="1" w:name="OLE_LINK65"/>
    </w:p>
    <w:p w:rsidR="00D14F9D" w:rsidRPr="0026111E" w:rsidRDefault="00D14F9D">
      <w:pPr>
        <w:widowControl/>
        <w:jc w:val="left"/>
        <w:rPr>
          <w:rFonts w:ascii="Times New Roman" w:eastAsia="黑体" w:hAnsi="Times New Roman"/>
          <w:b/>
          <w:kern w:val="0"/>
          <w:sz w:val="44"/>
          <w:szCs w:val="20"/>
          <w:lang w:val="zh-CN"/>
        </w:rPr>
      </w:pPr>
      <w:bookmarkStart w:id="2" w:name="_Toc452894424"/>
      <w:bookmarkStart w:id="3" w:name="_Toc494549509"/>
      <w:r w:rsidRPr="0026111E">
        <w:rPr>
          <w:rFonts w:ascii="Times New Roman" w:eastAsia="黑体" w:hAnsi="Times New Roman"/>
          <w:kern w:val="0"/>
          <w:lang w:val="zh-CN"/>
        </w:rPr>
        <w:br w:type="page"/>
      </w:r>
    </w:p>
    <w:p w:rsidR="002E60DE" w:rsidRPr="002D3DE3" w:rsidRDefault="002E60DE" w:rsidP="00804888">
      <w:pPr>
        <w:pStyle w:val="1"/>
        <w:spacing w:line="240" w:lineRule="auto"/>
        <w:jc w:val="center"/>
        <w:rPr>
          <w:rFonts w:ascii="Times New Roman" w:eastAsia="黑体" w:hAnsi="Times New Roman"/>
          <w:kern w:val="0"/>
          <w:sz w:val="40"/>
          <w:szCs w:val="36"/>
        </w:rPr>
      </w:pPr>
      <w:bookmarkStart w:id="4" w:name="_Toc497569511"/>
      <w:bookmarkStart w:id="5" w:name="_Toc525839850"/>
      <w:r w:rsidRPr="002D3DE3">
        <w:rPr>
          <w:rFonts w:ascii="Times New Roman" w:eastAsia="黑体" w:hAnsi="Times New Roman"/>
          <w:kern w:val="0"/>
          <w:sz w:val="40"/>
          <w:szCs w:val="36"/>
          <w:lang w:val="zh-CN"/>
        </w:rPr>
        <w:lastRenderedPageBreak/>
        <w:t>《</w:t>
      </w:r>
      <w:r w:rsidR="002D3DE3" w:rsidRPr="002D3DE3">
        <w:rPr>
          <w:rFonts w:ascii="Times New Roman" w:eastAsia="黑体" w:hAnsi="Times New Roman" w:hint="eastAsia"/>
          <w:kern w:val="0"/>
          <w:sz w:val="40"/>
          <w:szCs w:val="36"/>
          <w:lang w:val="zh-CN"/>
        </w:rPr>
        <w:t>声发射传感器校准规范（互易法）</w:t>
      </w:r>
      <w:r w:rsidRPr="002D3DE3">
        <w:rPr>
          <w:rFonts w:ascii="Times New Roman" w:eastAsia="黑体" w:hAnsi="Times New Roman"/>
          <w:kern w:val="0"/>
          <w:sz w:val="40"/>
          <w:szCs w:val="36"/>
          <w:lang w:val="zh-CN"/>
        </w:rPr>
        <w:t>》实验报告</w:t>
      </w:r>
      <w:bookmarkEnd w:id="2"/>
      <w:bookmarkEnd w:id="3"/>
      <w:bookmarkEnd w:id="4"/>
      <w:bookmarkEnd w:id="5"/>
    </w:p>
    <w:p w:rsidR="002E60DE" w:rsidRPr="0026111E" w:rsidRDefault="002E60DE" w:rsidP="000600AB">
      <w:pPr>
        <w:rPr>
          <w:rFonts w:ascii="Times New Roman" w:hAnsi="Times New Roman"/>
        </w:rPr>
      </w:pPr>
      <w:bookmarkStart w:id="6" w:name="OLE_LINK59"/>
      <w:bookmarkStart w:id="7" w:name="OLE_LINK60"/>
      <w:bookmarkStart w:id="8" w:name="OLE_LINK61"/>
      <w:bookmarkEnd w:id="0"/>
      <w:bookmarkEnd w:id="1"/>
    </w:p>
    <w:p w:rsidR="002E60DE" w:rsidRPr="0026111E" w:rsidRDefault="002E60DE" w:rsidP="000600AB">
      <w:pPr>
        <w:pStyle w:val="2"/>
        <w:spacing w:before="240" w:after="240" w:line="240" w:lineRule="auto"/>
        <w:rPr>
          <w:rFonts w:ascii="Times New Roman" w:eastAsia="黑体" w:hAnsi="Times New Roman"/>
          <w:sz w:val="30"/>
          <w:szCs w:val="30"/>
        </w:rPr>
      </w:pPr>
      <w:bookmarkStart w:id="9" w:name="_Toc525839851"/>
      <w:r w:rsidRPr="0026111E">
        <w:rPr>
          <w:rFonts w:ascii="Times New Roman" w:eastAsia="黑体" w:hAnsi="Times New Roman"/>
          <w:sz w:val="30"/>
          <w:szCs w:val="30"/>
        </w:rPr>
        <w:t xml:space="preserve">1 </w:t>
      </w:r>
      <w:r w:rsidRPr="0026111E">
        <w:rPr>
          <w:rFonts w:ascii="Times New Roman" w:eastAsia="黑体" w:hAnsi="Times New Roman"/>
          <w:sz w:val="30"/>
          <w:szCs w:val="30"/>
        </w:rPr>
        <w:t>实验介绍</w:t>
      </w:r>
      <w:bookmarkEnd w:id="9"/>
    </w:p>
    <w:bookmarkEnd w:id="6"/>
    <w:bookmarkEnd w:id="7"/>
    <w:bookmarkEnd w:id="8"/>
    <w:p w:rsidR="002E60DE" w:rsidRPr="0026111E" w:rsidRDefault="002E60DE" w:rsidP="003C73EF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  <w:lang w:val="zh-CN"/>
        </w:rPr>
      </w:pP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实验目的：验证《</w:t>
      </w:r>
      <w:r w:rsidR="002342DF" w:rsidRPr="002342DF">
        <w:rPr>
          <w:rFonts w:ascii="Times New Roman" w:hAnsi="Times New Roman" w:hint="eastAsia"/>
          <w:kern w:val="0"/>
          <w:sz w:val="24"/>
          <w:szCs w:val="24"/>
          <w:lang w:val="zh-CN"/>
        </w:rPr>
        <w:t>声发射传感器校准规范（互易法）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》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(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征求意见稿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)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的科学合理性。</w:t>
      </w:r>
    </w:p>
    <w:p w:rsidR="002E60DE" w:rsidRPr="0026111E" w:rsidRDefault="002E60DE" w:rsidP="003C73EF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  <w:lang w:val="zh-CN"/>
        </w:rPr>
      </w:pP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时间：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201</w:t>
      </w:r>
      <w:r w:rsidR="002342DF">
        <w:rPr>
          <w:rFonts w:ascii="Times New Roman" w:hAnsi="Times New Roman" w:hint="eastAsia"/>
          <w:kern w:val="0"/>
          <w:sz w:val="24"/>
          <w:szCs w:val="24"/>
          <w:lang w:val="zh-CN"/>
        </w:rPr>
        <w:t>8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年</w:t>
      </w:r>
      <w:r w:rsidR="000827AE" w:rsidRPr="0026111E">
        <w:rPr>
          <w:rFonts w:ascii="Times New Roman" w:hAnsi="Times New Roman"/>
          <w:kern w:val="0"/>
          <w:sz w:val="24"/>
          <w:szCs w:val="24"/>
          <w:lang w:val="zh-CN"/>
        </w:rPr>
        <w:t>7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月～</w:t>
      </w:r>
      <w:r w:rsidR="000827AE" w:rsidRPr="0026111E">
        <w:rPr>
          <w:rFonts w:ascii="Times New Roman" w:hAnsi="Times New Roman"/>
          <w:kern w:val="0"/>
          <w:sz w:val="24"/>
          <w:szCs w:val="24"/>
          <w:lang w:val="zh-CN"/>
        </w:rPr>
        <w:t>8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月</w:t>
      </w:r>
    </w:p>
    <w:p w:rsidR="002E60DE" w:rsidRPr="0026111E" w:rsidRDefault="002E60DE" w:rsidP="003C73EF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  <w:lang w:val="zh-CN"/>
        </w:rPr>
      </w:pP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地点：中国计量科学研究院昌平院区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17#</w:t>
      </w:r>
      <w:r w:rsidR="000827AE" w:rsidRPr="0026111E">
        <w:rPr>
          <w:rFonts w:ascii="Times New Roman" w:hAnsi="Times New Roman"/>
          <w:kern w:val="0"/>
          <w:sz w:val="24"/>
          <w:szCs w:val="24"/>
          <w:lang w:val="zh-CN"/>
        </w:rPr>
        <w:t xml:space="preserve"> </w:t>
      </w:r>
    </w:p>
    <w:p w:rsidR="002E60DE" w:rsidRPr="0026111E" w:rsidRDefault="002E60DE" w:rsidP="00AE7773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  <w:lang w:val="zh-CN"/>
        </w:rPr>
      </w:pP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环境条件：温度：（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23±</w:t>
      </w:r>
      <w:r w:rsidR="002342DF">
        <w:rPr>
          <w:rFonts w:ascii="Times New Roman" w:hAnsi="Times New Roman" w:hint="eastAsia"/>
          <w:kern w:val="0"/>
          <w:sz w:val="24"/>
          <w:szCs w:val="24"/>
          <w:lang w:val="zh-CN"/>
        </w:rPr>
        <w:t>5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）</w:t>
      </w:r>
      <w:r w:rsidRPr="0026111E">
        <w:rPr>
          <w:rFonts w:ascii="Times New Roman" w:hAnsi="宋体"/>
          <w:kern w:val="0"/>
          <w:sz w:val="24"/>
          <w:szCs w:val="24"/>
          <w:lang w:val="zh-CN"/>
        </w:rPr>
        <w:t>℃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，相对湿度：（</w:t>
      </w:r>
      <w:r w:rsidR="002342DF">
        <w:rPr>
          <w:rFonts w:ascii="Times New Roman" w:hAnsi="Times New Roman" w:hint="eastAsia"/>
          <w:kern w:val="0"/>
          <w:sz w:val="24"/>
          <w:szCs w:val="24"/>
          <w:lang w:val="zh-CN"/>
        </w:rPr>
        <w:t>6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 xml:space="preserve">0±30) %  </w:t>
      </w:r>
    </w:p>
    <w:p w:rsidR="002E60DE" w:rsidRPr="0026111E" w:rsidRDefault="002E60DE" w:rsidP="003C73EF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  <w:lang w:val="zh-CN"/>
        </w:rPr>
      </w:pP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实验</w:t>
      </w:r>
      <w:r w:rsidR="007777C1" w:rsidRPr="0026111E">
        <w:rPr>
          <w:rFonts w:ascii="Times New Roman" w:hAnsi="Times New Roman"/>
          <w:kern w:val="0"/>
          <w:sz w:val="24"/>
          <w:szCs w:val="24"/>
          <w:lang w:val="zh-CN"/>
        </w:rPr>
        <w:t>样</w:t>
      </w:r>
      <w:r w:rsidR="007777C1">
        <w:rPr>
          <w:rFonts w:ascii="Times New Roman" w:hAnsi="Times New Roman" w:hint="eastAsia"/>
          <w:kern w:val="0"/>
          <w:sz w:val="24"/>
          <w:szCs w:val="24"/>
          <w:lang w:val="zh-CN"/>
        </w:rPr>
        <w:t>品</w:t>
      </w: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：</w:t>
      </w:r>
    </w:p>
    <w:p w:rsidR="002E60DE" w:rsidRPr="0026111E" w:rsidRDefault="009F05EE" w:rsidP="003C73EF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  <w:lang w:val="zh-CN"/>
        </w:rPr>
      </w:pPr>
      <w:r>
        <w:rPr>
          <w:rFonts w:ascii="Times New Roman" w:hAnsi="Times New Roman" w:hint="eastAsia"/>
          <w:kern w:val="0"/>
          <w:sz w:val="24"/>
          <w:szCs w:val="24"/>
          <w:lang w:val="zh-CN"/>
        </w:rPr>
        <w:t>样品</w:t>
      </w:r>
      <w:r w:rsidR="002E60DE" w:rsidRPr="0026111E">
        <w:rPr>
          <w:rFonts w:ascii="Times New Roman" w:hAnsi="Times New Roman"/>
          <w:kern w:val="0"/>
          <w:sz w:val="24"/>
          <w:szCs w:val="24"/>
          <w:lang w:val="zh-CN"/>
        </w:rPr>
        <w:t>1</w:t>
      </w:r>
      <w:r w:rsidR="002E60DE" w:rsidRPr="0026111E">
        <w:rPr>
          <w:rFonts w:ascii="Times New Roman" w:hAnsi="Times New Roman"/>
          <w:kern w:val="0"/>
          <w:sz w:val="24"/>
          <w:szCs w:val="24"/>
          <w:lang w:val="zh-CN"/>
        </w:rPr>
        <w:t>：</w:t>
      </w:r>
      <w:r w:rsidR="007777C1">
        <w:rPr>
          <w:rFonts w:ascii="Times New Roman" w:hAnsi="Times New Roman" w:hint="eastAsia"/>
          <w:kern w:val="0"/>
          <w:sz w:val="24"/>
          <w:szCs w:val="24"/>
          <w:lang w:val="zh-CN"/>
        </w:rPr>
        <w:t>美国声学物理公司</w:t>
      </w:r>
      <w:r w:rsidR="007777C1">
        <w:rPr>
          <w:rFonts w:ascii="Times New Roman" w:hAnsi="Times New Roman" w:hint="eastAsia"/>
          <w:kern w:val="0"/>
          <w:sz w:val="24"/>
          <w:szCs w:val="24"/>
          <w:lang w:val="zh-CN"/>
        </w:rPr>
        <w:t xml:space="preserve"> (PAC)</w:t>
      </w:r>
      <w:r w:rsidR="002E60DE" w:rsidRPr="0026111E">
        <w:rPr>
          <w:rFonts w:ascii="Times New Roman" w:hAnsi="Times New Roman"/>
          <w:kern w:val="0"/>
          <w:sz w:val="24"/>
          <w:szCs w:val="24"/>
          <w:lang w:val="zh-CN"/>
        </w:rPr>
        <w:t>，</w:t>
      </w:r>
      <w:r w:rsidR="00F7594E">
        <w:rPr>
          <w:rFonts w:ascii="Times New Roman" w:hAnsi="Times New Roman" w:hint="eastAsia"/>
          <w:kern w:val="0"/>
          <w:sz w:val="24"/>
          <w:szCs w:val="24"/>
          <w:lang w:val="zh-CN"/>
        </w:rPr>
        <w:t>R15</w:t>
      </w:r>
      <w:r w:rsidR="0098538D">
        <w:rPr>
          <w:rFonts w:ascii="Times New Roman" w:hAnsi="Times New Roman" w:hint="eastAsia"/>
          <w:kern w:val="0"/>
          <w:sz w:val="24"/>
          <w:szCs w:val="24"/>
          <w:lang w:val="zh-CN"/>
        </w:rPr>
        <w:t>，</w:t>
      </w:r>
      <w:r w:rsidR="0098538D">
        <w:rPr>
          <w:rFonts w:ascii="Times New Roman" w:hAnsi="Times New Roman" w:hint="eastAsia"/>
          <w:kern w:val="0"/>
          <w:sz w:val="24"/>
          <w:szCs w:val="24"/>
          <w:lang w:val="zh-CN"/>
        </w:rPr>
        <w:t>3</w:t>
      </w:r>
      <w:r w:rsidR="0098538D">
        <w:rPr>
          <w:rFonts w:ascii="Times New Roman" w:hAnsi="Times New Roman" w:hint="eastAsia"/>
          <w:kern w:val="0"/>
          <w:sz w:val="24"/>
          <w:szCs w:val="24"/>
          <w:lang w:val="zh-CN"/>
        </w:rPr>
        <w:t>只</w:t>
      </w:r>
    </w:p>
    <w:p w:rsidR="002E60DE" w:rsidRPr="0098538D" w:rsidRDefault="009F05EE" w:rsidP="003C73EF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  <w:lang w:val="zh-CN"/>
        </w:rPr>
      </w:pPr>
      <w:r w:rsidRPr="0098538D">
        <w:rPr>
          <w:rFonts w:ascii="Times New Roman" w:hAnsi="Times New Roman" w:hint="eastAsia"/>
          <w:kern w:val="0"/>
          <w:sz w:val="24"/>
          <w:szCs w:val="24"/>
          <w:lang w:val="zh-CN"/>
        </w:rPr>
        <w:t>样品</w:t>
      </w:r>
      <w:r w:rsidR="002E60DE" w:rsidRPr="0098538D">
        <w:rPr>
          <w:rFonts w:ascii="Times New Roman" w:hAnsi="Times New Roman"/>
          <w:kern w:val="0"/>
          <w:sz w:val="24"/>
          <w:szCs w:val="24"/>
          <w:lang w:val="zh-CN"/>
        </w:rPr>
        <w:t>2</w:t>
      </w:r>
      <w:r w:rsidR="002E60DE" w:rsidRPr="0098538D">
        <w:rPr>
          <w:rFonts w:ascii="Times New Roman" w:hAnsi="Times New Roman"/>
          <w:kern w:val="0"/>
          <w:sz w:val="24"/>
          <w:szCs w:val="24"/>
          <w:lang w:val="zh-CN"/>
        </w:rPr>
        <w:t>：</w:t>
      </w:r>
      <w:r w:rsidR="001527B3" w:rsidRPr="0098538D">
        <w:rPr>
          <w:rFonts w:ascii="Times New Roman" w:hAnsi="Times New Roman" w:hint="eastAsia"/>
          <w:kern w:val="0"/>
          <w:sz w:val="24"/>
          <w:szCs w:val="24"/>
          <w:lang w:val="zh-CN"/>
        </w:rPr>
        <w:t>日本富士</w:t>
      </w:r>
      <w:r w:rsidR="0098538D" w:rsidRPr="0098538D">
        <w:rPr>
          <w:rFonts w:ascii="Times New Roman" w:hAnsi="Times New Roman" w:hint="eastAsia"/>
          <w:kern w:val="0"/>
          <w:sz w:val="24"/>
          <w:szCs w:val="24"/>
          <w:lang w:val="zh-CN"/>
        </w:rPr>
        <w:t>，</w:t>
      </w:r>
      <w:r w:rsidR="0098538D" w:rsidRPr="0098538D">
        <w:rPr>
          <w:rFonts w:ascii="Times New Roman" w:hAnsi="Times New Roman" w:hint="eastAsia"/>
          <w:kern w:val="0"/>
          <w:sz w:val="24"/>
          <w:szCs w:val="24"/>
          <w:lang w:val="zh-CN"/>
        </w:rPr>
        <w:t>REF-VL</w:t>
      </w:r>
      <w:r w:rsidR="0098538D" w:rsidRPr="0098538D">
        <w:rPr>
          <w:rFonts w:ascii="Times New Roman" w:hAnsi="Times New Roman" w:hint="eastAsia"/>
          <w:kern w:val="0"/>
          <w:sz w:val="24"/>
          <w:szCs w:val="24"/>
          <w:lang w:val="zh-CN"/>
        </w:rPr>
        <w:t>，</w:t>
      </w:r>
      <w:r w:rsidR="0098538D" w:rsidRPr="0098538D">
        <w:rPr>
          <w:rFonts w:ascii="Times New Roman" w:hAnsi="Times New Roman" w:hint="eastAsia"/>
          <w:kern w:val="0"/>
          <w:sz w:val="24"/>
          <w:szCs w:val="24"/>
          <w:lang w:val="zh-CN"/>
        </w:rPr>
        <w:t>3</w:t>
      </w:r>
      <w:r w:rsidR="0098538D" w:rsidRPr="0098538D">
        <w:rPr>
          <w:rFonts w:ascii="Times New Roman" w:hAnsi="Times New Roman" w:hint="eastAsia"/>
          <w:kern w:val="0"/>
          <w:sz w:val="24"/>
          <w:szCs w:val="24"/>
          <w:lang w:val="zh-CN"/>
        </w:rPr>
        <w:t>只</w:t>
      </w:r>
    </w:p>
    <w:p w:rsidR="00EB6A0B" w:rsidRPr="0026111E" w:rsidRDefault="00EB6A0B" w:rsidP="003C73EF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  <w:lang w:val="zh-CN"/>
        </w:rPr>
      </w:pPr>
    </w:p>
    <w:p w:rsidR="002E60DE" w:rsidRPr="0026111E" w:rsidRDefault="002E60DE" w:rsidP="003C73EF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  <w:szCs w:val="24"/>
        </w:rPr>
      </w:pPr>
      <w:r w:rsidRPr="0026111E">
        <w:rPr>
          <w:rFonts w:ascii="Times New Roman" w:hAnsi="Times New Roman"/>
          <w:kern w:val="0"/>
          <w:sz w:val="24"/>
          <w:szCs w:val="24"/>
          <w:lang w:val="zh-CN"/>
        </w:rPr>
        <w:t>使用仪器包括：</w:t>
      </w:r>
    </w:p>
    <w:p w:rsidR="003B7F08" w:rsidRPr="0026111E" w:rsidRDefault="003B7F08" w:rsidP="005E2520">
      <w:pPr>
        <w:pStyle w:val="a6"/>
        <w:numPr>
          <w:ilvl w:val="0"/>
          <w:numId w:val="1"/>
        </w:numPr>
        <w:autoSpaceDE w:val="0"/>
        <w:autoSpaceDN w:val="0"/>
        <w:adjustRightInd w:val="0"/>
        <w:spacing w:line="400" w:lineRule="exact"/>
        <w:ind w:firstLineChars="0"/>
        <w:rPr>
          <w:rFonts w:ascii="Times New Roman" w:hAnsi="Times New Roman"/>
          <w:kern w:val="0"/>
          <w:sz w:val="24"/>
          <w:szCs w:val="24"/>
        </w:rPr>
      </w:pPr>
      <w:r w:rsidRPr="0026111E">
        <w:rPr>
          <w:rFonts w:ascii="Times New Roman" w:hAnsi="Times New Roman"/>
          <w:kern w:val="0"/>
          <w:sz w:val="24"/>
          <w:szCs w:val="24"/>
        </w:rPr>
        <w:t>数字信号源，</w:t>
      </w:r>
      <w:r w:rsidRPr="0026111E">
        <w:rPr>
          <w:rFonts w:ascii="Times New Roman" w:hAnsi="Times New Roman"/>
          <w:kern w:val="0"/>
          <w:sz w:val="24"/>
          <w:szCs w:val="24"/>
        </w:rPr>
        <w:t>Agilent</w:t>
      </w:r>
      <w:r w:rsidRPr="0026111E">
        <w:rPr>
          <w:rFonts w:ascii="Times New Roman" w:hAnsi="Times New Roman"/>
          <w:kern w:val="0"/>
          <w:sz w:val="24"/>
          <w:szCs w:val="24"/>
        </w:rPr>
        <w:t>，</w:t>
      </w:r>
      <w:r w:rsidRPr="0026111E">
        <w:rPr>
          <w:rFonts w:ascii="Times New Roman" w:hAnsi="Times New Roman"/>
          <w:kern w:val="0"/>
          <w:sz w:val="24"/>
          <w:szCs w:val="24"/>
        </w:rPr>
        <w:t>33220A</w:t>
      </w:r>
    </w:p>
    <w:p w:rsidR="003B7F08" w:rsidRDefault="00A042FE" w:rsidP="00A042FE">
      <w:pPr>
        <w:pStyle w:val="a6"/>
        <w:numPr>
          <w:ilvl w:val="0"/>
          <w:numId w:val="1"/>
        </w:numPr>
        <w:autoSpaceDE w:val="0"/>
        <w:autoSpaceDN w:val="0"/>
        <w:adjustRightInd w:val="0"/>
        <w:spacing w:line="400" w:lineRule="exact"/>
        <w:ind w:firstLineChars="0"/>
        <w:rPr>
          <w:rFonts w:ascii="Times New Roman" w:hAnsi="Times New Roman"/>
          <w:kern w:val="0"/>
          <w:sz w:val="24"/>
          <w:szCs w:val="24"/>
        </w:rPr>
      </w:pPr>
      <w:r>
        <w:rPr>
          <w:rFonts w:ascii="Times New Roman" w:hAnsi="Times New Roman" w:hint="eastAsia"/>
          <w:kern w:val="0"/>
          <w:sz w:val="24"/>
          <w:szCs w:val="24"/>
        </w:rPr>
        <w:t>数字示波器</w:t>
      </w:r>
      <w:r w:rsidR="003B7F08" w:rsidRPr="0026111E">
        <w:rPr>
          <w:rFonts w:ascii="Times New Roman" w:hAnsi="Times New Roman"/>
          <w:kern w:val="0"/>
          <w:sz w:val="24"/>
          <w:szCs w:val="24"/>
        </w:rPr>
        <w:t>，</w:t>
      </w:r>
      <w:r w:rsidRPr="00A042FE">
        <w:rPr>
          <w:rFonts w:ascii="Times New Roman" w:hAnsi="Times New Roman"/>
          <w:kern w:val="0"/>
          <w:sz w:val="24"/>
          <w:szCs w:val="24"/>
        </w:rPr>
        <w:t>Tektronix</w:t>
      </w:r>
      <w:r w:rsidR="003B7F08" w:rsidRPr="0026111E">
        <w:rPr>
          <w:rFonts w:ascii="Times New Roman" w:hAnsi="Times New Roman"/>
          <w:kern w:val="0"/>
          <w:sz w:val="24"/>
          <w:szCs w:val="24"/>
        </w:rPr>
        <w:t>，</w:t>
      </w:r>
      <w:r w:rsidRPr="00A042FE">
        <w:rPr>
          <w:rFonts w:ascii="Times New Roman" w:hAnsi="Times New Roman"/>
          <w:kern w:val="0"/>
          <w:sz w:val="24"/>
          <w:szCs w:val="24"/>
        </w:rPr>
        <w:t>DPO 7054</w:t>
      </w:r>
    </w:p>
    <w:p w:rsidR="0098538D" w:rsidRPr="0026111E" w:rsidRDefault="0098538D" w:rsidP="00A042FE">
      <w:pPr>
        <w:pStyle w:val="a6"/>
        <w:numPr>
          <w:ilvl w:val="0"/>
          <w:numId w:val="1"/>
        </w:numPr>
        <w:autoSpaceDE w:val="0"/>
        <w:autoSpaceDN w:val="0"/>
        <w:adjustRightInd w:val="0"/>
        <w:spacing w:line="400" w:lineRule="exact"/>
        <w:ind w:firstLineChars="0"/>
        <w:rPr>
          <w:rFonts w:ascii="Times New Roman" w:hAnsi="Times New Roman"/>
          <w:kern w:val="0"/>
          <w:sz w:val="24"/>
          <w:szCs w:val="24"/>
        </w:rPr>
      </w:pPr>
      <w:r>
        <w:rPr>
          <w:rFonts w:ascii="Times New Roman" w:hAnsi="Times New Roman" w:hint="eastAsia"/>
          <w:kern w:val="0"/>
          <w:sz w:val="24"/>
          <w:szCs w:val="24"/>
        </w:rPr>
        <w:t>电流探头，</w:t>
      </w:r>
      <w:r w:rsidRPr="00A042FE">
        <w:rPr>
          <w:rFonts w:ascii="Times New Roman" w:hAnsi="Times New Roman"/>
          <w:kern w:val="0"/>
          <w:sz w:val="24"/>
          <w:szCs w:val="24"/>
        </w:rPr>
        <w:t>Tektronix</w:t>
      </w:r>
      <w:r w:rsidRPr="0026111E">
        <w:rPr>
          <w:rFonts w:ascii="Times New Roman" w:hAnsi="Times New Roman"/>
          <w:kern w:val="0"/>
          <w:sz w:val="24"/>
          <w:szCs w:val="24"/>
        </w:rPr>
        <w:t>，</w:t>
      </w:r>
      <w:r w:rsidRPr="0098538D">
        <w:rPr>
          <w:rFonts w:ascii="Times New Roman" w:hAnsi="Times New Roman" w:hint="eastAsia"/>
          <w:kern w:val="0"/>
          <w:sz w:val="24"/>
          <w:szCs w:val="24"/>
        </w:rPr>
        <w:t>TCP0030</w:t>
      </w:r>
    </w:p>
    <w:p w:rsidR="003B7F08" w:rsidRPr="006B2517" w:rsidRDefault="00A932FD" w:rsidP="005E2520">
      <w:pPr>
        <w:pStyle w:val="a6"/>
        <w:numPr>
          <w:ilvl w:val="0"/>
          <w:numId w:val="1"/>
        </w:numPr>
        <w:autoSpaceDE w:val="0"/>
        <w:autoSpaceDN w:val="0"/>
        <w:adjustRightInd w:val="0"/>
        <w:spacing w:line="400" w:lineRule="exact"/>
        <w:ind w:firstLineChars="0"/>
        <w:rPr>
          <w:rFonts w:ascii="Times New Roman" w:hAnsi="Times New Roman"/>
          <w:kern w:val="0"/>
          <w:sz w:val="24"/>
          <w:szCs w:val="24"/>
        </w:rPr>
      </w:pPr>
      <w:r>
        <w:rPr>
          <w:rFonts w:ascii="Times New Roman" w:hAnsi="Times New Roman" w:hint="eastAsia"/>
          <w:kern w:val="0"/>
          <w:sz w:val="24"/>
          <w:szCs w:val="24"/>
        </w:rPr>
        <w:t>功率放大器</w:t>
      </w:r>
      <w:r w:rsidR="003B7F08" w:rsidRPr="0026111E">
        <w:rPr>
          <w:rFonts w:ascii="Times New Roman" w:hAnsi="Times New Roman"/>
          <w:kern w:val="0"/>
          <w:sz w:val="24"/>
          <w:szCs w:val="24"/>
        </w:rPr>
        <w:t>，</w:t>
      </w:r>
      <w:r w:rsidR="00DF1940" w:rsidRPr="006B2517">
        <w:rPr>
          <w:rFonts w:ascii="Times New Roman" w:hAnsi="Times New Roman" w:hint="eastAsia"/>
          <w:kern w:val="0"/>
          <w:sz w:val="24"/>
          <w:szCs w:val="24"/>
        </w:rPr>
        <w:t>PINTEK</w:t>
      </w:r>
      <w:r w:rsidR="003B7F08" w:rsidRPr="006B2517">
        <w:rPr>
          <w:rFonts w:ascii="Times New Roman" w:hAnsi="Times New Roman"/>
          <w:kern w:val="0"/>
          <w:sz w:val="24"/>
          <w:szCs w:val="24"/>
        </w:rPr>
        <w:t>，</w:t>
      </w:r>
      <w:r w:rsidR="00DF1940" w:rsidRPr="006B2517">
        <w:rPr>
          <w:rFonts w:ascii="Times New Roman" w:hAnsi="Times New Roman" w:hint="eastAsia"/>
          <w:kern w:val="0"/>
          <w:sz w:val="24"/>
          <w:szCs w:val="24"/>
        </w:rPr>
        <w:t>HA-205</w:t>
      </w:r>
    </w:p>
    <w:p w:rsidR="003B7F08" w:rsidRPr="006B2517" w:rsidRDefault="00A932FD" w:rsidP="005E2520">
      <w:pPr>
        <w:pStyle w:val="a6"/>
        <w:numPr>
          <w:ilvl w:val="0"/>
          <w:numId w:val="1"/>
        </w:numPr>
        <w:autoSpaceDE w:val="0"/>
        <w:autoSpaceDN w:val="0"/>
        <w:adjustRightInd w:val="0"/>
        <w:spacing w:line="400" w:lineRule="exact"/>
        <w:ind w:firstLineChars="0"/>
        <w:rPr>
          <w:rFonts w:ascii="Times New Roman" w:hAnsi="Times New Roman"/>
          <w:kern w:val="0"/>
          <w:sz w:val="24"/>
          <w:szCs w:val="24"/>
        </w:rPr>
      </w:pPr>
      <w:r w:rsidRPr="006B2517">
        <w:rPr>
          <w:rFonts w:ascii="Times New Roman" w:hAnsi="Times New Roman" w:hint="eastAsia"/>
          <w:kern w:val="0"/>
          <w:sz w:val="24"/>
          <w:szCs w:val="24"/>
        </w:rPr>
        <w:t>前置放大器</w:t>
      </w:r>
      <w:r w:rsidR="003B7F08" w:rsidRPr="006B2517">
        <w:rPr>
          <w:rFonts w:ascii="Times New Roman" w:hAnsi="Times New Roman"/>
          <w:kern w:val="0"/>
          <w:sz w:val="24"/>
          <w:szCs w:val="24"/>
        </w:rPr>
        <w:t>，</w:t>
      </w:r>
      <w:r w:rsidR="008276A1" w:rsidRPr="006B2517">
        <w:rPr>
          <w:rFonts w:ascii="Times New Roman" w:hAnsi="Times New Roman" w:hint="eastAsia"/>
          <w:kern w:val="0"/>
          <w:sz w:val="24"/>
          <w:szCs w:val="24"/>
        </w:rPr>
        <w:t>PAC</w:t>
      </w:r>
      <w:r w:rsidR="003B7F08" w:rsidRPr="006B2517">
        <w:rPr>
          <w:rFonts w:ascii="Times New Roman" w:hAnsi="Times New Roman"/>
          <w:kern w:val="0"/>
          <w:sz w:val="24"/>
          <w:szCs w:val="24"/>
        </w:rPr>
        <w:t>，</w:t>
      </w:r>
      <w:r w:rsidR="006B2517" w:rsidRPr="006B2517">
        <w:rPr>
          <w:rFonts w:ascii="Times New Roman" w:hAnsi="Times New Roman" w:hint="eastAsia"/>
          <w:kern w:val="0"/>
          <w:sz w:val="24"/>
          <w:szCs w:val="24"/>
        </w:rPr>
        <w:t>0/2/4C</w:t>
      </w:r>
    </w:p>
    <w:p w:rsidR="003B7F08" w:rsidRPr="006B2517" w:rsidRDefault="00A932FD" w:rsidP="005E2520">
      <w:pPr>
        <w:pStyle w:val="a6"/>
        <w:numPr>
          <w:ilvl w:val="0"/>
          <w:numId w:val="1"/>
        </w:numPr>
        <w:autoSpaceDE w:val="0"/>
        <w:autoSpaceDN w:val="0"/>
        <w:adjustRightInd w:val="0"/>
        <w:spacing w:line="400" w:lineRule="exact"/>
        <w:ind w:firstLineChars="0"/>
        <w:rPr>
          <w:rFonts w:ascii="Times New Roman" w:hAnsi="Times New Roman"/>
          <w:kern w:val="0"/>
          <w:sz w:val="24"/>
          <w:szCs w:val="24"/>
        </w:rPr>
      </w:pPr>
      <w:r w:rsidRPr="006B2517">
        <w:rPr>
          <w:rFonts w:ascii="Times New Roman" w:hAnsi="Times New Roman" w:hint="eastAsia"/>
          <w:kern w:val="0"/>
          <w:sz w:val="24"/>
          <w:szCs w:val="24"/>
          <w:lang w:val="zh-CN"/>
        </w:rPr>
        <w:t>数字直流电源</w:t>
      </w:r>
      <w:r w:rsidR="00E67D84" w:rsidRPr="006B2517">
        <w:rPr>
          <w:rFonts w:ascii="Times New Roman" w:hAnsi="Times New Roman" w:hint="eastAsia"/>
          <w:kern w:val="0"/>
          <w:sz w:val="24"/>
          <w:szCs w:val="24"/>
          <w:lang w:val="zh-CN"/>
        </w:rPr>
        <w:t>，</w:t>
      </w:r>
      <w:r w:rsidR="00AD4C03">
        <w:rPr>
          <w:rFonts w:ascii="Times New Roman" w:hAnsi="Times New Roman" w:hint="eastAsia"/>
          <w:kern w:val="0"/>
          <w:sz w:val="24"/>
          <w:szCs w:val="24"/>
        </w:rPr>
        <w:t>ITECH</w:t>
      </w:r>
      <w:r w:rsidR="00AD4C03">
        <w:rPr>
          <w:rFonts w:ascii="Times New Roman" w:hAnsi="Times New Roman" w:hint="eastAsia"/>
          <w:kern w:val="0"/>
          <w:sz w:val="24"/>
          <w:szCs w:val="24"/>
        </w:rPr>
        <w:t>，</w:t>
      </w:r>
      <w:r w:rsidR="00AD4C03">
        <w:rPr>
          <w:rFonts w:ascii="Times New Roman" w:hAnsi="Times New Roman" w:hint="eastAsia"/>
          <w:kern w:val="0"/>
          <w:sz w:val="24"/>
          <w:szCs w:val="24"/>
        </w:rPr>
        <w:t>IT6322</w:t>
      </w:r>
    </w:p>
    <w:p w:rsidR="00EB6A0B" w:rsidRPr="006B2517" w:rsidRDefault="00E67D84" w:rsidP="00E67D84">
      <w:pPr>
        <w:pStyle w:val="a6"/>
        <w:numPr>
          <w:ilvl w:val="0"/>
          <w:numId w:val="1"/>
        </w:numPr>
        <w:autoSpaceDE w:val="0"/>
        <w:autoSpaceDN w:val="0"/>
        <w:adjustRightInd w:val="0"/>
        <w:spacing w:line="400" w:lineRule="exact"/>
        <w:ind w:firstLineChars="0"/>
        <w:rPr>
          <w:rFonts w:ascii="Times New Roman" w:hAnsi="Times New Roman"/>
          <w:kern w:val="0"/>
          <w:sz w:val="24"/>
          <w:szCs w:val="24"/>
        </w:rPr>
      </w:pPr>
      <w:r w:rsidRPr="006B2517">
        <w:rPr>
          <w:rFonts w:ascii="Times New Roman" w:hAnsi="Times New Roman" w:hint="eastAsia"/>
          <w:kern w:val="0"/>
          <w:sz w:val="24"/>
          <w:szCs w:val="24"/>
        </w:rPr>
        <w:t>试块</w:t>
      </w:r>
      <w:r w:rsidR="002E60DE" w:rsidRPr="006B2517">
        <w:rPr>
          <w:rFonts w:ascii="Times New Roman" w:hAnsi="Times New Roman"/>
          <w:kern w:val="0"/>
          <w:sz w:val="24"/>
          <w:szCs w:val="24"/>
        </w:rPr>
        <w:t>，</w:t>
      </w:r>
      <w:r w:rsidRPr="006B2517">
        <w:rPr>
          <w:rFonts w:ascii="Times New Roman" w:hAnsi="Times New Roman" w:hint="eastAsia"/>
          <w:kern w:val="0"/>
          <w:sz w:val="24"/>
          <w:szCs w:val="24"/>
        </w:rPr>
        <w:t>自主研制</w:t>
      </w:r>
    </w:p>
    <w:p w:rsidR="003B7F08" w:rsidRPr="0026111E" w:rsidRDefault="003B7F08" w:rsidP="00EB6A0B">
      <w:pPr>
        <w:ind w:left="987"/>
        <w:rPr>
          <w:rFonts w:ascii="Times New Roman" w:eastAsia="仿宋_GB2312" w:hAnsi="Times New Roman"/>
          <w:color w:val="000000"/>
          <w:szCs w:val="24"/>
        </w:rPr>
      </w:pPr>
    </w:p>
    <w:p w:rsidR="002E60DE" w:rsidRPr="0026111E" w:rsidRDefault="002E60DE" w:rsidP="000600AB">
      <w:pPr>
        <w:pStyle w:val="2"/>
        <w:spacing w:before="240" w:after="240" w:line="240" w:lineRule="auto"/>
        <w:rPr>
          <w:rFonts w:ascii="Times New Roman" w:eastAsia="黑体" w:hAnsi="Times New Roman"/>
          <w:lang w:val="zh-CN"/>
        </w:rPr>
      </w:pPr>
      <w:r w:rsidRPr="0026111E">
        <w:rPr>
          <w:rFonts w:ascii="Times New Roman" w:hAnsi="Times New Roman"/>
          <w:sz w:val="24"/>
          <w:szCs w:val="24"/>
          <w:lang w:val="zh-CN"/>
        </w:rPr>
        <w:br w:type="page"/>
      </w:r>
      <w:bookmarkStart w:id="10" w:name="_Toc525839852"/>
      <w:r w:rsidRPr="0026111E">
        <w:rPr>
          <w:rFonts w:ascii="Times New Roman" w:eastAsia="黑体" w:hAnsi="Times New Roman"/>
          <w:sz w:val="30"/>
          <w:szCs w:val="30"/>
        </w:rPr>
        <w:lastRenderedPageBreak/>
        <w:t xml:space="preserve">2 </w:t>
      </w:r>
      <w:r w:rsidRPr="0026111E">
        <w:rPr>
          <w:rFonts w:ascii="Times New Roman" w:eastAsia="黑体" w:hAnsi="Times New Roman"/>
          <w:sz w:val="30"/>
          <w:szCs w:val="30"/>
        </w:rPr>
        <w:t>计量特性</w:t>
      </w:r>
      <w:bookmarkEnd w:id="10"/>
    </w:p>
    <w:p w:rsidR="00EB6A0B" w:rsidRPr="0026111E" w:rsidRDefault="00EB6A0B" w:rsidP="00EB6A0B">
      <w:pPr>
        <w:pStyle w:val="3"/>
        <w:spacing w:before="0" w:after="0" w:line="360" w:lineRule="auto"/>
        <w:rPr>
          <w:rFonts w:ascii="Times New Roman" w:eastAsia="黑体" w:hAnsi="Times New Roman"/>
          <w:sz w:val="24"/>
        </w:rPr>
      </w:pPr>
      <w:bookmarkStart w:id="11" w:name="_Toc494030435"/>
      <w:bookmarkStart w:id="12" w:name="_Toc525839853"/>
      <w:bookmarkStart w:id="13" w:name="OLE_LINK129"/>
      <w:r w:rsidRPr="0026111E">
        <w:rPr>
          <w:rFonts w:ascii="Times New Roman" w:eastAsia="黑体" w:hAnsi="Times New Roman"/>
          <w:sz w:val="24"/>
        </w:rPr>
        <w:t xml:space="preserve">2.1  </w:t>
      </w:r>
      <w:bookmarkEnd w:id="11"/>
      <w:r w:rsidR="006351C7" w:rsidRPr="006351C7">
        <w:rPr>
          <w:rFonts w:ascii="Times New Roman" w:eastAsia="黑体" w:hAnsi="Times New Roman" w:hint="eastAsia"/>
          <w:sz w:val="24"/>
        </w:rPr>
        <w:t>频率响应</w:t>
      </w:r>
      <w:bookmarkEnd w:id="12"/>
    </w:p>
    <w:p w:rsidR="00EB6A0B" w:rsidRPr="0026111E" w:rsidRDefault="00A53496" w:rsidP="00EB6A0B">
      <w:pPr>
        <w:spacing w:line="300" w:lineRule="auto"/>
        <w:ind w:firstLineChars="200" w:firstLine="480"/>
        <w:rPr>
          <w:rFonts w:ascii="Times New Roman" w:hAnsi="Times New Roman"/>
          <w:sz w:val="24"/>
          <w:szCs w:val="24"/>
        </w:rPr>
      </w:pPr>
      <w:r w:rsidRPr="00A53496">
        <w:rPr>
          <w:rFonts w:ascii="Times New Roman" w:hint="eastAsia"/>
          <w:sz w:val="24"/>
          <w:szCs w:val="24"/>
        </w:rPr>
        <w:t>传感器的频率响应一般在</w:t>
      </w:r>
      <w:r w:rsidRPr="00A53496">
        <w:rPr>
          <w:rFonts w:ascii="Times New Roman" w:hint="eastAsia"/>
          <w:sz w:val="24"/>
          <w:szCs w:val="24"/>
        </w:rPr>
        <w:t>100 kHz ~ 1 MHz</w:t>
      </w:r>
      <w:r w:rsidRPr="00A53496">
        <w:rPr>
          <w:rFonts w:ascii="Times New Roman" w:hint="eastAsia"/>
          <w:sz w:val="24"/>
          <w:szCs w:val="24"/>
        </w:rPr>
        <w:t>范围以内测定。频率响应值一般在</w:t>
      </w:r>
      <w:r w:rsidRPr="00A53496">
        <w:rPr>
          <w:rFonts w:ascii="Times New Roman" w:hint="eastAsia"/>
          <w:sz w:val="24"/>
          <w:szCs w:val="24"/>
        </w:rPr>
        <w:t>0 dB</w:t>
      </w:r>
      <w:r w:rsidR="00ED0F48">
        <w:rPr>
          <w:rFonts w:ascii="Times New Roman" w:hint="eastAsia"/>
          <w:sz w:val="24"/>
          <w:szCs w:val="24"/>
        </w:rPr>
        <w:t xml:space="preserve"> </w:t>
      </w:r>
      <w:r w:rsidRPr="00A53496">
        <w:rPr>
          <w:rFonts w:ascii="Times New Roman" w:hint="eastAsia"/>
          <w:sz w:val="24"/>
          <w:szCs w:val="24"/>
        </w:rPr>
        <w:t>~</w:t>
      </w:r>
      <w:r w:rsidR="00ED0F48">
        <w:rPr>
          <w:rFonts w:ascii="Times New Roman" w:hint="eastAsia"/>
          <w:sz w:val="24"/>
          <w:szCs w:val="24"/>
        </w:rPr>
        <w:t xml:space="preserve"> </w:t>
      </w:r>
      <w:r w:rsidRPr="00A53496">
        <w:rPr>
          <w:rFonts w:ascii="Times New Roman" w:hint="eastAsia"/>
          <w:sz w:val="24"/>
          <w:szCs w:val="24"/>
        </w:rPr>
        <w:t>120 dB</w:t>
      </w:r>
      <w:r w:rsidRPr="00A53496">
        <w:rPr>
          <w:rFonts w:ascii="Times New Roman" w:hint="eastAsia"/>
          <w:sz w:val="24"/>
          <w:szCs w:val="24"/>
        </w:rPr>
        <w:t>范围内（参考值</w:t>
      </w:r>
      <w:r w:rsidRPr="00A53496">
        <w:rPr>
          <w:rFonts w:ascii="Times New Roman" w:hint="eastAsia"/>
          <w:sz w:val="24"/>
          <w:szCs w:val="24"/>
        </w:rPr>
        <w:t xml:space="preserve"> 1 V/(</w:t>
      </w:r>
      <w:r w:rsidR="007A557E" w:rsidRPr="007A557E">
        <w:rPr>
          <w:rFonts w:ascii="Times New Roman" w:hAnsi="Times New Roman"/>
          <w:sz w:val="24"/>
          <w:szCs w:val="24"/>
        </w:rPr>
        <w:t xml:space="preserve"> </w:t>
      </w:r>
      <w:r w:rsidR="007A557E">
        <w:rPr>
          <w:rFonts w:ascii="Times New Roman" w:hAnsi="Times New Roman"/>
          <w:sz w:val="24"/>
          <w:szCs w:val="24"/>
        </w:rPr>
        <w:t>m</w:t>
      </w:r>
      <w:r w:rsidR="007A557E" w:rsidRPr="006511CD">
        <w:rPr>
          <w:rFonts w:ascii="Times New Roman" w:hAnsi="Times New Roman"/>
          <w:sz w:val="24"/>
          <w:szCs w:val="24"/>
        </w:rPr>
        <w:t>·s</w:t>
      </w:r>
      <w:r w:rsidR="007A557E" w:rsidRPr="006511CD">
        <w:rPr>
          <w:rFonts w:ascii="Times New Roman" w:hAnsi="Times New Roman"/>
          <w:sz w:val="24"/>
          <w:szCs w:val="24"/>
          <w:vertAlign w:val="superscript"/>
        </w:rPr>
        <w:t>-1</w:t>
      </w:r>
      <w:r w:rsidRPr="00A53496">
        <w:rPr>
          <w:rFonts w:ascii="Times New Roman" w:hint="eastAsia"/>
          <w:sz w:val="24"/>
          <w:szCs w:val="24"/>
        </w:rPr>
        <w:t>)</w:t>
      </w:r>
      <w:r w:rsidRPr="00A53496">
        <w:rPr>
          <w:rFonts w:ascii="Times New Roman" w:hint="eastAsia"/>
          <w:sz w:val="24"/>
          <w:szCs w:val="24"/>
        </w:rPr>
        <w:t>）</w:t>
      </w:r>
      <w:r>
        <w:rPr>
          <w:rFonts w:ascii="Times New Roman" w:hint="eastAsia"/>
          <w:sz w:val="24"/>
          <w:szCs w:val="24"/>
        </w:rPr>
        <w:t>。</w:t>
      </w:r>
    </w:p>
    <w:p w:rsidR="00EB6A0B" w:rsidRPr="0026111E" w:rsidRDefault="00EB6A0B" w:rsidP="00EB6A0B">
      <w:pPr>
        <w:pStyle w:val="3"/>
        <w:spacing w:before="0" w:after="0" w:line="360" w:lineRule="auto"/>
        <w:rPr>
          <w:rFonts w:ascii="Times New Roman" w:eastAsia="黑体" w:hAnsi="Times New Roman"/>
          <w:sz w:val="24"/>
        </w:rPr>
      </w:pPr>
      <w:bookmarkStart w:id="14" w:name="_Toc525839854"/>
      <w:r w:rsidRPr="0026111E">
        <w:rPr>
          <w:rFonts w:ascii="Times New Roman" w:eastAsia="黑体" w:hAnsi="Times New Roman"/>
          <w:sz w:val="24"/>
        </w:rPr>
        <w:t xml:space="preserve">2.2  </w:t>
      </w:r>
      <w:r w:rsidR="006511CD" w:rsidRPr="006511CD">
        <w:rPr>
          <w:rFonts w:ascii="Times New Roman" w:eastAsia="黑体" w:hAnsi="Times New Roman" w:hint="eastAsia"/>
          <w:sz w:val="24"/>
        </w:rPr>
        <w:t>灵敏度级最大值</w:t>
      </w:r>
      <w:bookmarkEnd w:id="14"/>
    </w:p>
    <w:p w:rsidR="00EB6A0B" w:rsidRPr="0026111E" w:rsidRDefault="006511CD" w:rsidP="00EB6A0B">
      <w:pPr>
        <w:spacing w:line="300" w:lineRule="auto"/>
        <w:ind w:firstLineChars="200" w:firstLine="480"/>
        <w:rPr>
          <w:rFonts w:ascii="Times New Roman" w:hAnsi="Times New Roman"/>
          <w:sz w:val="24"/>
          <w:szCs w:val="24"/>
        </w:rPr>
      </w:pPr>
      <w:r w:rsidRPr="006511CD">
        <w:rPr>
          <w:rFonts w:ascii="Times New Roman" w:hint="eastAsia"/>
          <w:sz w:val="24"/>
          <w:szCs w:val="24"/>
        </w:rPr>
        <w:t>在所测频</w:t>
      </w:r>
      <w:proofErr w:type="gramStart"/>
      <w:r w:rsidRPr="006511CD">
        <w:rPr>
          <w:rFonts w:ascii="Times New Roman" w:hint="eastAsia"/>
          <w:sz w:val="24"/>
          <w:szCs w:val="24"/>
        </w:rPr>
        <w:t>率范围</w:t>
      </w:r>
      <w:proofErr w:type="gramEnd"/>
      <w:r w:rsidRPr="006511CD">
        <w:rPr>
          <w:rFonts w:ascii="Times New Roman" w:hint="eastAsia"/>
          <w:sz w:val="24"/>
          <w:szCs w:val="24"/>
        </w:rPr>
        <w:t>内，声发射传感器灵敏度级的最大值，通常也给出其对应的频率点。声发射传感器灵敏度级最大值一般在</w:t>
      </w:r>
      <w:r w:rsidRPr="006511CD">
        <w:rPr>
          <w:rFonts w:ascii="Times New Roman" w:hint="eastAsia"/>
          <w:sz w:val="24"/>
          <w:szCs w:val="24"/>
        </w:rPr>
        <w:t>20 dB</w:t>
      </w:r>
      <w:r w:rsidR="00ED0F48">
        <w:rPr>
          <w:rFonts w:ascii="Times New Roman" w:hint="eastAsia"/>
          <w:sz w:val="24"/>
          <w:szCs w:val="24"/>
        </w:rPr>
        <w:t xml:space="preserve"> ~ </w:t>
      </w:r>
      <w:r w:rsidRPr="006511CD">
        <w:rPr>
          <w:rFonts w:ascii="Times New Roman" w:hint="eastAsia"/>
          <w:sz w:val="24"/>
          <w:szCs w:val="24"/>
        </w:rPr>
        <w:t>120</w:t>
      </w:r>
      <w:r w:rsidRPr="006511CD">
        <w:rPr>
          <w:rFonts w:ascii="Times New Roman" w:hAnsi="Times New Roman"/>
          <w:sz w:val="24"/>
          <w:szCs w:val="24"/>
        </w:rPr>
        <w:t xml:space="preserve"> dB</w:t>
      </w:r>
      <w:r w:rsidRPr="006511CD">
        <w:rPr>
          <w:rFonts w:ascii="Times New Roman" w:hAnsi="Times New Roman"/>
          <w:sz w:val="24"/>
          <w:szCs w:val="24"/>
        </w:rPr>
        <w:t>（参考值</w:t>
      </w:r>
      <w:r>
        <w:rPr>
          <w:rFonts w:ascii="Times New Roman" w:hAnsi="Times New Roman"/>
          <w:sz w:val="24"/>
          <w:szCs w:val="24"/>
        </w:rPr>
        <w:t xml:space="preserve"> 1 V/(m</w:t>
      </w:r>
      <w:r w:rsidRPr="006511CD">
        <w:rPr>
          <w:rFonts w:ascii="Times New Roman" w:hAnsi="Times New Roman"/>
          <w:sz w:val="24"/>
          <w:szCs w:val="24"/>
        </w:rPr>
        <w:t>·s</w:t>
      </w:r>
      <w:r w:rsidRPr="006511CD">
        <w:rPr>
          <w:rFonts w:ascii="Times New Roman" w:hAnsi="Times New Roman"/>
          <w:sz w:val="24"/>
          <w:szCs w:val="24"/>
          <w:vertAlign w:val="superscript"/>
        </w:rPr>
        <w:t>-1</w:t>
      </w:r>
      <w:r w:rsidRPr="006511CD">
        <w:rPr>
          <w:rFonts w:ascii="Times New Roman" w:hAnsi="Times New Roman"/>
          <w:sz w:val="24"/>
          <w:szCs w:val="24"/>
        </w:rPr>
        <w:t>)</w:t>
      </w:r>
      <w:r w:rsidRPr="006511CD">
        <w:rPr>
          <w:rFonts w:ascii="Times New Roman" w:hAnsi="Times New Roman"/>
          <w:sz w:val="24"/>
          <w:szCs w:val="24"/>
        </w:rPr>
        <w:t>）</w:t>
      </w:r>
      <w:r w:rsidRPr="006511CD">
        <w:rPr>
          <w:rFonts w:ascii="Times New Roman" w:hint="eastAsia"/>
          <w:sz w:val="24"/>
          <w:szCs w:val="24"/>
        </w:rPr>
        <w:t>。</w:t>
      </w:r>
    </w:p>
    <w:p w:rsidR="002E60DE" w:rsidRPr="0026111E" w:rsidRDefault="002E60DE" w:rsidP="000600AB">
      <w:pPr>
        <w:pStyle w:val="2"/>
        <w:spacing w:before="240" w:after="240" w:line="240" w:lineRule="auto"/>
        <w:rPr>
          <w:rFonts w:ascii="Times New Roman" w:eastAsia="黑体" w:hAnsi="Times New Roman"/>
          <w:sz w:val="30"/>
          <w:szCs w:val="30"/>
        </w:rPr>
      </w:pPr>
      <w:bookmarkStart w:id="15" w:name="_Toc525839855"/>
      <w:bookmarkEnd w:id="13"/>
      <w:r w:rsidRPr="0026111E">
        <w:rPr>
          <w:rFonts w:ascii="Times New Roman" w:eastAsia="黑体" w:hAnsi="Times New Roman"/>
          <w:sz w:val="30"/>
          <w:szCs w:val="30"/>
        </w:rPr>
        <w:t xml:space="preserve">3 </w:t>
      </w:r>
      <w:r w:rsidRPr="0026111E">
        <w:rPr>
          <w:rFonts w:ascii="Times New Roman" w:eastAsia="黑体" w:hAnsi="Times New Roman"/>
          <w:sz w:val="30"/>
          <w:szCs w:val="30"/>
        </w:rPr>
        <w:t>实验结果</w:t>
      </w:r>
      <w:bookmarkEnd w:id="15"/>
    </w:p>
    <w:p w:rsidR="002E60DE" w:rsidRPr="0026111E" w:rsidRDefault="00EA4AC1" w:rsidP="00401D8D">
      <w:pPr>
        <w:pStyle w:val="a6"/>
        <w:autoSpaceDE w:val="0"/>
        <w:autoSpaceDN w:val="0"/>
        <w:adjustRightInd w:val="0"/>
        <w:spacing w:line="400" w:lineRule="atLeast"/>
        <w:ind w:firstLineChars="0"/>
        <w:jc w:val="center"/>
        <w:rPr>
          <w:rFonts w:ascii="Times New Roman" w:hAnsi="Times New Roman"/>
          <w:noProof/>
        </w:rPr>
      </w:pPr>
      <w:r>
        <w:rPr>
          <w:noProof/>
        </w:rPr>
        <w:drawing>
          <wp:inline distT="0" distB="0" distL="0" distR="0">
            <wp:extent cx="3321101" cy="227462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526" cy="2274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2E60DE" w:rsidRDefault="002E60DE" w:rsidP="00FF39C0">
      <w:pPr>
        <w:pStyle w:val="a6"/>
        <w:autoSpaceDE w:val="0"/>
        <w:autoSpaceDN w:val="0"/>
        <w:adjustRightInd w:val="0"/>
        <w:spacing w:beforeLines="50" w:line="360" w:lineRule="auto"/>
        <w:ind w:firstLineChars="0"/>
        <w:jc w:val="center"/>
        <w:rPr>
          <w:rFonts w:ascii="Times New Roman" w:hAnsi="Times New Roman"/>
          <w:noProof/>
        </w:rPr>
      </w:pPr>
      <w:r w:rsidRPr="0026111E">
        <w:rPr>
          <w:rFonts w:ascii="Times New Roman" w:hAnsi="Times New Roman"/>
          <w:noProof/>
        </w:rPr>
        <w:t>图</w:t>
      </w:r>
      <w:r w:rsidRPr="0026111E">
        <w:rPr>
          <w:rFonts w:ascii="Times New Roman" w:hAnsi="Times New Roman"/>
          <w:noProof/>
        </w:rPr>
        <w:t xml:space="preserve">1 </w:t>
      </w:r>
      <w:r w:rsidR="00EA4AC1">
        <w:rPr>
          <w:rFonts w:ascii="Times New Roman" w:hAnsi="Times New Roman" w:hint="eastAsia"/>
          <w:noProof/>
        </w:rPr>
        <w:t>声发射传感器校准装置（互易法）</w:t>
      </w:r>
    </w:p>
    <w:p w:rsidR="00EB6A0B" w:rsidRPr="0026111E" w:rsidRDefault="00EB6A0B" w:rsidP="00EB6A0B">
      <w:pPr>
        <w:pStyle w:val="3"/>
        <w:spacing w:before="0" w:after="0" w:line="360" w:lineRule="auto"/>
        <w:rPr>
          <w:rFonts w:ascii="Times New Roman" w:eastAsia="黑体" w:hAnsi="Times New Roman"/>
          <w:sz w:val="24"/>
        </w:rPr>
      </w:pPr>
      <w:bookmarkStart w:id="16" w:name="_Toc525839856"/>
      <w:r w:rsidRPr="0026111E">
        <w:rPr>
          <w:rFonts w:ascii="Times New Roman" w:eastAsia="黑体" w:hAnsi="Times New Roman"/>
          <w:sz w:val="24"/>
        </w:rPr>
        <w:t xml:space="preserve">3.1  </w:t>
      </w:r>
      <w:r w:rsidR="00B650A9" w:rsidRPr="00B650A9">
        <w:rPr>
          <w:rFonts w:ascii="Times New Roman" w:eastAsia="黑体" w:hAnsi="Times New Roman" w:hint="eastAsia"/>
          <w:sz w:val="24"/>
        </w:rPr>
        <w:t>频率响应</w:t>
      </w:r>
      <w:bookmarkEnd w:id="16"/>
    </w:p>
    <w:p w:rsidR="00B650A9" w:rsidRPr="0026111E" w:rsidRDefault="00B650A9" w:rsidP="00B650A9">
      <w:pPr>
        <w:spacing w:line="30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sz w:val="24"/>
        </w:rPr>
        <w:t>3</w:t>
      </w:r>
      <w:r w:rsidRPr="0026111E">
        <w:rPr>
          <w:rFonts w:ascii="Times New Roman" w:hAnsi="Times New Roman"/>
          <w:b/>
          <w:sz w:val="24"/>
        </w:rPr>
        <w:t>.1.1</w:t>
      </w:r>
      <w:r w:rsidR="00233737">
        <w:rPr>
          <w:rFonts w:ascii="Times New Roman" w:hAnsi="Times New Roman" w:hint="eastAsia"/>
          <w:b/>
          <w:sz w:val="24"/>
        </w:rPr>
        <w:t xml:space="preserve"> </w:t>
      </w:r>
      <w:r w:rsidR="003123F3">
        <w:rPr>
          <w:rFonts w:ascii="Times New Roman" w:hAnsi="Times New Roman" w:hint="eastAsia"/>
          <w:b/>
          <w:sz w:val="24"/>
        </w:rPr>
        <w:t xml:space="preserve"> </w:t>
      </w:r>
      <w:r w:rsidR="00233737">
        <w:rPr>
          <w:rFonts w:ascii="Times New Roman" w:hAnsi="Times New Roman" w:hint="eastAsia"/>
          <w:b/>
          <w:sz w:val="24"/>
        </w:rPr>
        <w:t>R15</w:t>
      </w:r>
      <w:r>
        <w:rPr>
          <w:rFonts w:ascii="Times New Roman" w:hAnsi="Times New Roman" w:hint="eastAsia"/>
          <w:b/>
          <w:sz w:val="24"/>
        </w:rPr>
        <w:t>表面波</w:t>
      </w:r>
      <w:r w:rsidR="00233737">
        <w:rPr>
          <w:rFonts w:ascii="Times New Roman" w:hAnsi="Times New Roman" w:hint="eastAsia"/>
          <w:b/>
          <w:sz w:val="24"/>
        </w:rPr>
        <w:t>/</w:t>
      </w:r>
      <w:r w:rsidR="00233737">
        <w:rPr>
          <w:rFonts w:ascii="Times New Roman" w:hAnsi="Times New Roman" w:hint="eastAsia"/>
          <w:b/>
          <w:sz w:val="24"/>
        </w:rPr>
        <w:t>纵波</w:t>
      </w:r>
      <w:r>
        <w:rPr>
          <w:rFonts w:ascii="Times New Roman" w:hAnsi="Times New Roman" w:hint="eastAsia"/>
          <w:b/>
          <w:sz w:val="24"/>
        </w:rPr>
        <w:t>频率响应</w:t>
      </w:r>
    </w:p>
    <w:p w:rsidR="0075073D" w:rsidRDefault="00E4503D" w:rsidP="00E4503D">
      <w:pPr>
        <w:spacing w:line="300" w:lineRule="auto"/>
        <w:ind w:firstLineChars="200" w:firstLine="480"/>
        <w:rPr>
          <w:rFonts w:ascii="Times New Roman"/>
          <w:sz w:val="24"/>
          <w:szCs w:val="24"/>
        </w:rPr>
      </w:pPr>
      <w:r>
        <w:rPr>
          <w:rFonts w:ascii="Times New Roman" w:hint="eastAsia"/>
          <w:sz w:val="24"/>
          <w:szCs w:val="24"/>
        </w:rPr>
        <w:t>首先，选择</w:t>
      </w:r>
      <w:r w:rsidR="00B650A9">
        <w:rPr>
          <w:rFonts w:ascii="Times New Roman" w:hint="eastAsia"/>
          <w:sz w:val="24"/>
          <w:szCs w:val="24"/>
        </w:rPr>
        <w:t>三个</w:t>
      </w:r>
      <w:r w:rsidR="005B13EC">
        <w:rPr>
          <w:rFonts w:ascii="Times New Roman" w:hint="eastAsia"/>
          <w:sz w:val="24"/>
          <w:szCs w:val="24"/>
        </w:rPr>
        <w:t>R15</w:t>
      </w:r>
      <w:r w:rsidR="00B650A9">
        <w:rPr>
          <w:rFonts w:ascii="Times New Roman" w:hint="eastAsia"/>
          <w:sz w:val="24"/>
          <w:szCs w:val="24"/>
        </w:rPr>
        <w:t>声发射传感器作为</w:t>
      </w:r>
      <w:r w:rsidR="00A54D76">
        <w:rPr>
          <w:rFonts w:ascii="Times New Roman" w:hint="eastAsia"/>
          <w:sz w:val="24"/>
          <w:szCs w:val="24"/>
        </w:rPr>
        <w:t>表面波</w:t>
      </w:r>
      <w:r>
        <w:rPr>
          <w:rFonts w:ascii="Times New Roman" w:hint="eastAsia"/>
          <w:sz w:val="24"/>
          <w:szCs w:val="24"/>
        </w:rPr>
        <w:t>/</w:t>
      </w:r>
      <w:r>
        <w:rPr>
          <w:rFonts w:ascii="Times New Roman" w:hint="eastAsia"/>
          <w:sz w:val="24"/>
          <w:szCs w:val="24"/>
        </w:rPr>
        <w:t>纵波</w:t>
      </w:r>
      <w:r w:rsidR="00A54D76">
        <w:rPr>
          <w:rFonts w:ascii="Times New Roman" w:hint="eastAsia"/>
          <w:sz w:val="24"/>
          <w:szCs w:val="24"/>
        </w:rPr>
        <w:t>频率响应</w:t>
      </w:r>
      <w:r w:rsidR="00704C25">
        <w:rPr>
          <w:rFonts w:ascii="Times New Roman" w:hint="eastAsia"/>
          <w:sz w:val="24"/>
          <w:szCs w:val="24"/>
        </w:rPr>
        <w:t>互易法</w:t>
      </w:r>
      <w:r w:rsidR="00A54D76">
        <w:rPr>
          <w:rFonts w:ascii="Times New Roman" w:hint="eastAsia"/>
          <w:sz w:val="24"/>
          <w:szCs w:val="24"/>
        </w:rPr>
        <w:t>校准的</w:t>
      </w:r>
      <w:r w:rsidR="00B650A9">
        <w:rPr>
          <w:rFonts w:ascii="Times New Roman" w:hint="eastAsia"/>
          <w:sz w:val="24"/>
          <w:szCs w:val="24"/>
        </w:rPr>
        <w:t>实验样品，序列号分别为</w:t>
      </w:r>
      <w:r w:rsidR="00E0572F">
        <w:rPr>
          <w:rFonts w:ascii="Times New Roman" w:hint="eastAsia"/>
          <w:sz w:val="24"/>
          <w:szCs w:val="24"/>
        </w:rPr>
        <w:t>DD01</w:t>
      </w:r>
      <w:r w:rsidR="00B650A9">
        <w:rPr>
          <w:rFonts w:ascii="Times New Roman" w:hint="eastAsia"/>
          <w:sz w:val="24"/>
          <w:szCs w:val="24"/>
        </w:rPr>
        <w:t>、</w:t>
      </w:r>
      <w:r w:rsidR="00E0572F">
        <w:rPr>
          <w:rFonts w:ascii="Times New Roman" w:hint="eastAsia"/>
          <w:sz w:val="24"/>
          <w:szCs w:val="24"/>
        </w:rPr>
        <w:t>VC83</w:t>
      </w:r>
      <w:r w:rsidR="00B650A9">
        <w:rPr>
          <w:rFonts w:ascii="Times New Roman" w:hint="eastAsia"/>
          <w:sz w:val="24"/>
          <w:szCs w:val="24"/>
        </w:rPr>
        <w:t>和</w:t>
      </w:r>
      <w:r w:rsidR="00E0572F">
        <w:rPr>
          <w:rFonts w:ascii="Times New Roman" w:hint="eastAsia"/>
          <w:sz w:val="24"/>
          <w:szCs w:val="24"/>
        </w:rPr>
        <w:t>VC93</w:t>
      </w:r>
      <w:r w:rsidR="00456A0C">
        <w:rPr>
          <w:rFonts w:ascii="Times New Roman" w:hint="eastAsia"/>
          <w:sz w:val="24"/>
          <w:szCs w:val="24"/>
        </w:rPr>
        <w:t>，</w:t>
      </w:r>
      <w:r w:rsidRPr="00E4503D">
        <w:rPr>
          <w:rFonts w:ascii="Times New Roman" w:hint="eastAsia"/>
          <w:sz w:val="24"/>
          <w:szCs w:val="24"/>
        </w:rPr>
        <w:t>其</w:t>
      </w:r>
      <w:proofErr w:type="gramStart"/>
      <w:r w:rsidRPr="00E4503D">
        <w:rPr>
          <w:rFonts w:ascii="Times New Roman" w:hint="eastAsia"/>
          <w:sz w:val="24"/>
          <w:szCs w:val="24"/>
        </w:rPr>
        <w:t>压力场</w:t>
      </w:r>
      <w:proofErr w:type="gramEnd"/>
      <w:r w:rsidRPr="00E4503D">
        <w:rPr>
          <w:rFonts w:ascii="Times New Roman" w:hint="eastAsia"/>
          <w:sz w:val="24"/>
          <w:szCs w:val="24"/>
        </w:rPr>
        <w:t>条件下的谐振频率约</w:t>
      </w:r>
      <w:r w:rsidRPr="00E4503D">
        <w:rPr>
          <w:rFonts w:ascii="Times New Roman" w:hint="eastAsia"/>
          <w:sz w:val="24"/>
          <w:szCs w:val="24"/>
        </w:rPr>
        <w:t>150 kHz</w:t>
      </w:r>
      <w:r w:rsidRPr="00E4503D">
        <w:rPr>
          <w:rFonts w:ascii="Times New Roman" w:hint="eastAsia"/>
          <w:sz w:val="24"/>
          <w:szCs w:val="24"/>
        </w:rPr>
        <w:t>。</w:t>
      </w:r>
    </w:p>
    <w:p w:rsidR="00E4503D" w:rsidRPr="00E4503D" w:rsidRDefault="0075073D" w:rsidP="00E4503D">
      <w:pPr>
        <w:spacing w:line="300" w:lineRule="auto"/>
        <w:ind w:firstLineChars="200" w:firstLine="480"/>
        <w:rPr>
          <w:rFonts w:ascii="Times New Roman"/>
          <w:sz w:val="24"/>
          <w:szCs w:val="24"/>
        </w:rPr>
      </w:pPr>
      <w:r>
        <w:rPr>
          <w:rFonts w:ascii="Times New Roman" w:hint="eastAsia"/>
          <w:sz w:val="24"/>
          <w:szCs w:val="24"/>
        </w:rPr>
        <w:t>对表面波情况，</w:t>
      </w:r>
      <w:r w:rsidR="00E4503D" w:rsidRPr="00E4503D">
        <w:rPr>
          <w:rFonts w:ascii="Times New Roman" w:hint="eastAsia"/>
          <w:sz w:val="24"/>
          <w:szCs w:val="24"/>
        </w:rPr>
        <w:t>去除传感器表面的附着物，将传感器</w:t>
      </w:r>
      <w:r w:rsidR="002C6760">
        <w:rPr>
          <w:rFonts w:ascii="Times New Roman" w:hint="eastAsia"/>
          <w:sz w:val="24"/>
          <w:szCs w:val="24"/>
        </w:rPr>
        <w:t>DD01</w:t>
      </w:r>
      <w:r w:rsidR="00E4503D" w:rsidRPr="00E4503D">
        <w:rPr>
          <w:rFonts w:ascii="Times New Roman" w:hint="eastAsia"/>
          <w:sz w:val="24"/>
          <w:szCs w:val="24"/>
        </w:rPr>
        <w:t>作为发射换能器，</w:t>
      </w:r>
      <w:r w:rsidR="002C6760">
        <w:rPr>
          <w:rFonts w:ascii="Times New Roman" w:hint="eastAsia"/>
          <w:sz w:val="24"/>
          <w:szCs w:val="24"/>
        </w:rPr>
        <w:t>VC83</w:t>
      </w:r>
      <w:r w:rsidR="00E4503D" w:rsidRPr="00E4503D">
        <w:rPr>
          <w:rFonts w:ascii="Times New Roman" w:hint="eastAsia"/>
          <w:sz w:val="24"/>
          <w:szCs w:val="24"/>
        </w:rPr>
        <w:t>作为接收传感器，放置在试块中间区域，</w:t>
      </w:r>
      <w:proofErr w:type="gramStart"/>
      <w:r w:rsidR="00E4503D" w:rsidRPr="00E4503D">
        <w:rPr>
          <w:rFonts w:ascii="Times New Roman" w:hint="eastAsia"/>
          <w:sz w:val="24"/>
          <w:szCs w:val="24"/>
        </w:rPr>
        <w:t>两者中心</w:t>
      </w:r>
      <w:proofErr w:type="gramEnd"/>
      <w:r w:rsidR="00E4503D" w:rsidRPr="00E4503D">
        <w:rPr>
          <w:rFonts w:ascii="Times New Roman" w:hint="eastAsia"/>
          <w:sz w:val="24"/>
          <w:szCs w:val="24"/>
        </w:rPr>
        <w:t>距离约</w:t>
      </w:r>
      <w:r w:rsidR="00E4503D" w:rsidRPr="00E4503D">
        <w:rPr>
          <w:rFonts w:ascii="Times New Roman" w:hint="eastAsia"/>
          <w:sz w:val="24"/>
          <w:szCs w:val="24"/>
        </w:rPr>
        <w:t>100 mm</w:t>
      </w:r>
      <w:r w:rsidR="00E4503D" w:rsidRPr="00E4503D">
        <w:rPr>
          <w:rFonts w:ascii="Times New Roman" w:hint="eastAsia"/>
          <w:sz w:val="24"/>
          <w:szCs w:val="24"/>
        </w:rPr>
        <w:t>，使用油脂类耦合剂进行耦合，对传感器施加不小于</w:t>
      </w:r>
      <w:r w:rsidR="00E4503D" w:rsidRPr="00E4503D">
        <w:rPr>
          <w:rFonts w:ascii="Times New Roman" w:hint="eastAsia"/>
          <w:sz w:val="24"/>
          <w:szCs w:val="24"/>
        </w:rPr>
        <w:t>9.8</w:t>
      </w:r>
      <w:r w:rsidR="00EE681C">
        <w:rPr>
          <w:rFonts w:ascii="Times New Roman" w:hint="eastAsia"/>
          <w:sz w:val="24"/>
          <w:szCs w:val="24"/>
        </w:rPr>
        <w:t xml:space="preserve"> </w:t>
      </w:r>
      <w:r w:rsidR="00E4503D" w:rsidRPr="00E4503D">
        <w:rPr>
          <w:rFonts w:ascii="Times New Roman" w:hint="eastAsia"/>
          <w:sz w:val="24"/>
          <w:szCs w:val="24"/>
        </w:rPr>
        <w:t>N</w:t>
      </w:r>
      <w:r w:rsidR="00E4503D" w:rsidRPr="00E4503D">
        <w:rPr>
          <w:rFonts w:ascii="Times New Roman" w:hint="eastAsia"/>
          <w:sz w:val="24"/>
          <w:szCs w:val="24"/>
        </w:rPr>
        <w:t>的压紧力；激励波形为指数上升和指数下降形状的包含若干正弦波形的猝发音（</w:t>
      </w:r>
      <w:r w:rsidR="00E4503D" w:rsidRPr="00E4503D">
        <w:rPr>
          <w:rFonts w:ascii="Times New Roman" w:hint="eastAsia"/>
          <w:sz w:val="24"/>
          <w:szCs w:val="24"/>
        </w:rPr>
        <w:t>Burst</w:t>
      </w:r>
      <w:r w:rsidR="00E4503D" w:rsidRPr="00E4503D">
        <w:rPr>
          <w:rFonts w:ascii="Times New Roman" w:hint="eastAsia"/>
          <w:sz w:val="24"/>
          <w:szCs w:val="24"/>
        </w:rPr>
        <w:t>）信号，</w:t>
      </w:r>
      <w:r w:rsidR="00E4503D" w:rsidRPr="00E4503D">
        <w:rPr>
          <w:rFonts w:ascii="Times New Roman" w:hint="eastAsia"/>
          <w:sz w:val="24"/>
          <w:szCs w:val="24"/>
        </w:rPr>
        <w:t>Burst</w:t>
      </w:r>
      <w:r w:rsidR="00E4503D" w:rsidRPr="00E4503D">
        <w:rPr>
          <w:rFonts w:ascii="Times New Roman" w:hint="eastAsia"/>
          <w:sz w:val="24"/>
          <w:szCs w:val="24"/>
        </w:rPr>
        <w:t>信号内正弦波的频率为激励信号的频率，包括至少</w:t>
      </w:r>
      <w:r w:rsidR="00E4503D" w:rsidRPr="00E4503D">
        <w:rPr>
          <w:rFonts w:ascii="Times New Roman" w:hint="eastAsia"/>
          <w:sz w:val="24"/>
          <w:szCs w:val="24"/>
        </w:rPr>
        <w:t>5</w:t>
      </w:r>
      <w:r w:rsidR="00E4503D" w:rsidRPr="00E4503D">
        <w:rPr>
          <w:rFonts w:ascii="Times New Roman" w:hint="eastAsia"/>
          <w:sz w:val="24"/>
          <w:szCs w:val="24"/>
        </w:rPr>
        <w:t>个周期的波形，声发射传感器通常从</w:t>
      </w:r>
      <w:r w:rsidR="00E4503D" w:rsidRPr="00E4503D">
        <w:rPr>
          <w:rFonts w:ascii="Times New Roman" w:hint="eastAsia"/>
          <w:sz w:val="24"/>
          <w:szCs w:val="24"/>
        </w:rPr>
        <w:t>100 kHz</w:t>
      </w:r>
      <w:r w:rsidR="00E4503D" w:rsidRPr="00E4503D">
        <w:rPr>
          <w:rFonts w:ascii="Times New Roman" w:hint="eastAsia"/>
          <w:sz w:val="24"/>
          <w:szCs w:val="24"/>
        </w:rPr>
        <w:t>开始校准。由于</w:t>
      </w:r>
      <w:proofErr w:type="gramStart"/>
      <w:r w:rsidR="00E4503D" w:rsidRPr="00E4503D">
        <w:rPr>
          <w:rFonts w:ascii="Times New Roman" w:hint="eastAsia"/>
          <w:sz w:val="24"/>
          <w:szCs w:val="24"/>
        </w:rPr>
        <w:t>压电型声发射</w:t>
      </w:r>
      <w:proofErr w:type="gramEnd"/>
      <w:r w:rsidR="00E4503D" w:rsidRPr="00E4503D">
        <w:rPr>
          <w:rFonts w:ascii="Times New Roman" w:hint="eastAsia"/>
          <w:sz w:val="24"/>
          <w:szCs w:val="24"/>
        </w:rPr>
        <w:t>换能器通常为几十</w:t>
      </w:r>
      <w:r w:rsidR="00E4503D" w:rsidRPr="00E4503D">
        <w:rPr>
          <w:rFonts w:ascii="Times New Roman" w:hint="eastAsia"/>
          <w:sz w:val="24"/>
          <w:szCs w:val="24"/>
        </w:rPr>
        <w:t>pF</w:t>
      </w:r>
      <w:r w:rsidR="00E4503D" w:rsidRPr="00E4503D">
        <w:rPr>
          <w:rFonts w:ascii="Times New Roman" w:hint="eastAsia"/>
          <w:sz w:val="24"/>
          <w:szCs w:val="24"/>
        </w:rPr>
        <w:t>级的电容负载，其等效阻抗较大，信号源直接激励时激励电流过小难以测量，可采用功率放大器增大激励电压。</w:t>
      </w:r>
    </w:p>
    <w:p w:rsidR="00A51146" w:rsidRDefault="00E4503D" w:rsidP="00E4503D">
      <w:pPr>
        <w:spacing w:line="300" w:lineRule="auto"/>
        <w:ind w:firstLineChars="200" w:firstLine="480"/>
        <w:rPr>
          <w:rFonts w:ascii="Times New Roman"/>
          <w:sz w:val="24"/>
          <w:szCs w:val="24"/>
        </w:rPr>
      </w:pPr>
      <w:r w:rsidRPr="00E4503D">
        <w:rPr>
          <w:rFonts w:ascii="Times New Roman" w:hint="eastAsia"/>
          <w:sz w:val="24"/>
          <w:szCs w:val="24"/>
        </w:rPr>
        <w:lastRenderedPageBreak/>
        <w:t>利用高频电流探头测量发射传感器的激励电流，接收传感器的输出电压采用数字示波器进行采集，分别记录该频率下对应的电流和电压特征值。发射传感器受到电信号激励，通常取激励波形的最</w:t>
      </w:r>
      <w:proofErr w:type="gramStart"/>
      <w:r w:rsidRPr="00E4503D">
        <w:rPr>
          <w:rFonts w:ascii="Times New Roman" w:hint="eastAsia"/>
          <w:sz w:val="24"/>
          <w:szCs w:val="24"/>
        </w:rPr>
        <w:t>大幅值</w:t>
      </w:r>
      <w:proofErr w:type="gramEnd"/>
      <w:r w:rsidRPr="00E4503D">
        <w:rPr>
          <w:rFonts w:ascii="Times New Roman" w:hint="eastAsia"/>
          <w:sz w:val="24"/>
          <w:szCs w:val="24"/>
        </w:rPr>
        <w:t>作为电流特征值；接收传感器接收到的直达波，其形状与激励信号类似，提取直达波信号的最大值作为电压特征值。</w:t>
      </w:r>
      <w:r w:rsidR="00A51146">
        <w:rPr>
          <w:rFonts w:ascii="Times New Roman" w:hint="eastAsia"/>
          <w:sz w:val="24"/>
          <w:szCs w:val="24"/>
        </w:rPr>
        <w:t>激励电流与</w:t>
      </w:r>
      <w:r w:rsidR="00241324">
        <w:rPr>
          <w:rFonts w:ascii="Times New Roman" w:hint="eastAsia"/>
          <w:sz w:val="24"/>
          <w:szCs w:val="24"/>
        </w:rPr>
        <w:t>接收</w:t>
      </w:r>
      <w:r w:rsidR="00A51146">
        <w:rPr>
          <w:rFonts w:ascii="Times New Roman" w:hint="eastAsia"/>
          <w:sz w:val="24"/>
          <w:szCs w:val="24"/>
        </w:rPr>
        <w:t>电压</w:t>
      </w:r>
      <w:r w:rsidR="007D0978">
        <w:rPr>
          <w:rFonts w:ascii="Times New Roman" w:hint="eastAsia"/>
          <w:sz w:val="24"/>
          <w:szCs w:val="24"/>
        </w:rPr>
        <w:t>特征值的提取</w:t>
      </w:r>
      <w:r w:rsidR="00952005">
        <w:rPr>
          <w:rFonts w:ascii="Times New Roman" w:hint="eastAsia"/>
          <w:sz w:val="24"/>
          <w:szCs w:val="24"/>
        </w:rPr>
        <w:t>见图</w:t>
      </w:r>
      <w:r w:rsidR="005434D5">
        <w:rPr>
          <w:rFonts w:ascii="Times New Roman" w:hint="eastAsia"/>
          <w:sz w:val="24"/>
          <w:szCs w:val="24"/>
        </w:rPr>
        <w:t>2</w:t>
      </w:r>
      <w:r w:rsidR="00460853">
        <w:rPr>
          <w:rFonts w:ascii="Times New Roman" w:hint="eastAsia"/>
          <w:sz w:val="24"/>
          <w:szCs w:val="24"/>
        </w:rPr>
        <w:t>。</w:t>
      </w:r>
    </w:p>
    <w:p w:rsidR="00E4503D" w:rsidRDefault="00E4503D" w:rsidP="00E4503D">
      <w:pPr>
        <w:spacing w:line="300" w:lineRule="auto"/>
        <w:ind w:firstLineChars="200" w:firstLine="480"/>
        <w:rPr>
          <w:rFonts w:ascii="Times New Roman"/>
          <w:sz w:val="24"/>
          <w:szCs w:val="24"/>
        </w:rPr>
      </w:pPr>
      <w:r w:rsidRPr="00E4503D">
        <w:rPr>
          <w:rFonts w:ascii="Times New Roman" w:hint="eastAsia"/>
          <w:sz w:val="24"/>
          <w:szCs w:val="24"/>
        </w:rPr>
        <w:t>调节频率，频率间隔</w:t>
      </w:r>
      <w:r w:rsidRPr="00E4503D">
        <w:rPr>
          <w:rFonts w:ascii="Times New Roman" w:hint="eastAsia"/>
          <w:sz w:val="24"/>
          <w:szCs w:val="24"/>
        </w:rPr>
        <w:t>10 kHz</w:t>
      </w:r>
      <w:r w:rsidRPr="00E4503D">
        <w:rPr>
          <w:rFonts w:ascii="Times New Roman" w:hint="eastAsia"/>
          <w:sz w:val="24"/>
          <w:szCs w:val="24"/>
        </w:rPr>
        <w:t>，直至完成整个频率范围的激励和接收信号测量。将传感器组合更换为</w:t>
      </w:r>
      <w:r w:rsidR="008919AC">
        <w:rPr>
          <w:rFonts w:ascii="Times New Roman" w:hint="eastAsia"/>
          <w:sz w:val="24"/>
          <w:szCs w:val="24"/>
        </w:rPr>
        <w:t>DD01</w:t>
      </w:r>
      <w:r w:rsidRPr="00E4503D">
        <w:rPr>
          <w:rFonts w:ascii="Times New Roman" w:hint="eastAsia"/>
          <w:sz w:val="24"/>
          <w:szCs w:val="24"/>
        </w:rPr>
        <w:t>发射</w:t>
      </w:r>
      <w:r w:rsidRPr="00E4503D">
        <w:rPr>
          <w:rFonts w:ascii="Times New Roman" w:hint="eastAsia"/>
          <w:sz w:val="24"/>
          <w:szCs w:val="24"/>
        </w:rPr>
        <w:t>-</w:t>
      </w:r>
      <w:r w:rsidR="00597A31">
        <w:rPr>
          <w:rFonts w:ascii="Times New Roman" w:hint="eastAsia"/>
          <w:sz w:val="24"/>
          <w:szCs w:val="24"/>
        </w:rPr>
        <w:t>VC93</w:t>
      </w:r>
      <w:r w:rsidRPr="00E4503D">
        <w:rPr>
          <w:rFonts w:ascii="Times New Roman" w:hint="eastAsia"/>
          <w:sz w:val="24"/>
          <w:szCs w:val="24"/>
        </w:rPr>
        <w:t>接收，</w:t>
      </w:r>
      <w:r w:rsidR="00962642">
        <w:rPr>
          <w:rFonts w:ascii="Times New Roman" w:hint="eastAsia"/>
          <w:sz w:val="24"/>
          <w:szCs w:val="24"/>
        </w:rPr>
        <w:t>VC83</w:t>
      </w:r>
      <w:r w:rsidRPr="00E4503D">
        <w:rPr>
          <w:rFonts w:ascii="Times New Roman" w:hint="eastAsia"/>
          <w:sz w:val="24"/>
          <w:szCs w:val="24"/>
        </w:rPr>
        <w:t>发射</w:t>
      </w:r>
      <w:r w:rsidRPr="00E4503D">
        <w:rPr>
          <w:rFonts w:ascii="Times New Roman" w:hint="eastAsia"/>
          <w:sz w:val="24"/>
          <w:szCs w:val="24"/>
        </w:rPr>
        <w:t>-</w:t>
      </w:r>
      <w:r w:rsidR="005E50D7">
        <w:rPr>
          <w:rFonts w:ascii="Times New Roman" w:hint="eastAsia"/>
          <w:sz w:val="24"/>
          <w:szCs w:val="24"/>
        </w:rPr>
        <w:t>VC93</w:t>
      </w:r>
      <w:r w:rsidRPr="00E4503D">
        <w:rPr>
          <w:rFonts w:ascii="Times New Roman" w:hint="eastAsia"/>
          <w:sz w:val="24"/>
          <w:szCs w:val="24"/>
        </w:rPr>
        <w:t>接收，依次重复上述步骤，即可得到覆盖整个频率范围的</w:t>
      </w:r>
      <w:r w:rsidRPr="00721FA5">
        <w:rPr>
          <w:rFonts w:ascii="Times New Roman" w:hint="eastAsia"/>
          <w:i/>
          <w:sz w:val="24"/>
          <w:szCs w:val="24"/>
        </w:rPr>
        <w:t>E</w:t>
      </w:r>
      <w:r w:rsidRPr="00721FA5">
        <w:rPr>
          <w:rFonts w:ascii="Times New Roman" w:hint="eastAsia"/>
          <w:sz w:val="24"/>
          <w:szCs w:val="24"/>
          <w:vertAlign w:val="subscript"/>
        </w:rPr>
        <w:t>12</w:t>
      </w:r>
      <w:r w:rsidRPr="00E4503D">
        <w:rPr>
          <w:rFonts w:ascii="Times New Roman" w:hint="eastAsia"/>
          <w:sz w:val="24"/>
          <w:szCs w:val="24"/>
        </w:rPr>
        <w:t>，</w:t>
      </w:r>
      <w:r w:rsidRPr="007C3A25">
        <w:rPr>
          <w:rFonts w:ascii="Times New Roman" w:hint="eastAsia"/>
          <w:i/>
          <w:sz w:val="24"/>
          <w:szCs w:val="24"/>
        </w:rPr>
        <w:t>E</w:t>
      </w:r>
      <w:r w:rsidRPr="007C3A25">
        <w:rPr>
          <w:rFonts w:ascii="Times New Roman" w:hint="eastAsia"/>
          <w:sz w:val="24"/>
          <w:szCs w:val="24"/>
          <w:vertAlign w:val="subscript"/>
        </w:rPr>
        <w:t>13</w:t>
      </w:r>
      <w:r w:rsidRPr="00E4503D">
        <w:rPr>
          <w:rFonts w:ascii="Times New Roman" w:hint="eastAsia"/>
          <w:sz w:val="24"/>
          <w:szCs w:val="24"/>
        </w:rPr>
        <w:t>，</w:t>
      </w:r>
      <w:r w:rsidRPr="007C3A25">
        <w:rPr>
          <w:rFonts w:ascii="Times New Roman" w:hint="eastAsia"/>
          <w:i/>
          <w:sz w:val="24"/>
          <w:szCs w:val="24"/>
        </w:rPr>
        <w:t>E</w:t>
      </w:r>
      <w:r w:rsidRPr="007C3A25">
        <w:rPr>
          <w:rFonts w:ascii="Times New Roman" w:hint="eastAsia"/>
          <w:sz w:val="24"/>
          <w:szCs w:val="24"/>
          <w:vertAlign w:val="subscript"/>
        </w:rPr>
        <w:t>23</w:t>
      </w:r>
      <w:r w:rsidRPr="00E4503D">
        <w:rPr>
          <w:rFonts w:ascii="Times New Roman" w:hint="eastAsia"/>
          <w:sz w:val="24"/>
          <w:szCs w:val="24"/>
        </w:rPr>
        <w:t>和</w:t>
      </w:r>
      <w:r w:rsidRPr="007C3A25">
        <w:rPr>
          <w:rFonts w:ascii="Times New Roman" w:hint="eastAsia"/>
          <w:i/>
          <w:sz w:val="24"/>
          <w:szCs w:val="24"/>
        </w:rPr>
        <w:t>I</w:t>
      </w:r>
      <w:r w:rsidRPr="007C3A25">
        <w:rPr>
          <w:rFonts w:ascii="Times New Roman" w:hint="eastAsia"/>
          <w:sz w:val="24"/>
          <w:szCs w:val="24"/>
          <w:vertAlign w:val="subscript"/>
        </w:rPr>
        <w:t>12</w:t>
      </w:r>
      <w:r w:rsidRPr="00E4503D">
        <w:rPr>
          <w:rFonts w:ascii="Times New Roman" w:hint="eastAsia"/>
          <w:sz w:val="24"/>
          <w:szCs w:val="24"/>
        </w:rPr>
        <w:t>，</w:t>
      </w:r>
      <w:r w:rsidRPr="007C3A25">
        <w:rPr>
          <w:rFonts w:ascii="Times New Roman" w:hint="eastAsia"/>
          <w:i/>
          <w:sz w:val="24"/>
          <w:szCs w:val="24"/>
        </w:rPr>
        <w:t>I</w:t>
      </w:r>
      <w:r w:rsidRPr="007C3A25">
        <w:rPr>
          <w:rFonts w:ascii="Times New Roman" w:hint="eastAsia"/>
          <w:sz w:val="24"/>
          <w:szCs w:val="24"/>
          <w:vertAlign w:val="subscript"/>
        </w:rPr>
        <w:t>13</w:t>
      </w:r>
      <w:r w:rsidRPr="00E4503D">
        <w:rPr>
          <w:rFonts w:ascii="Times New Roman" w:hint="eastAsia"/>
          <w:sz w:val="24"/>
          <w:szCs w:val="24"/>
        </w:rPr>
        <w:t>，</w:t>
      </w:r>
      <w:r w:rsidRPr="007C3A25">
        <w:rPr>
          <w:rFonts w:ascii="Times New Roman" w:hint="eastAsia"/>
          <w:i/>
          <w:sz w:val="24"/>
          <w:szCs w:val="24"/>
        </w:rPr>
        <w:t>I</w:t>
      </w:r>
      <w:r w:rsidRPr="007C3A25">
        <w:rPr>
          <w:rFonts w:ascii="Times New Roman" w:hint="eastAsia"/>
          <w:sz w:val="24"/>
          <w:szCs w:val="24"/>
          <w:vertAlign w:val="subscript"/>
        </w:rPr>
        <w:t>23</w:t>
      </w:r>
      <w:r w:rsidRPr="00E4503D">
        <w:rPr>
          <w:rFonts w:ascii="Times New Roman" w:hint="eastAsia"/>
          <w:sz w:val="24"/>
          <w:szCs w:val="24"/>
        </w:rPr>
        <w:t>，利用公式</w:t>
      </w:r>
      <w:r w:rsidRPr="00E4503D">
        <w:rPr>
          <w:rFonts w:ascii="Times New Roman" w:hint="eastAsia"/>
          <w:sz w:val="24"/>
          <w:szCs w:val="24"/>
        </w:rPr>
        <w:t>(</w:t>
      </w:r>
      <w:r w:rsidR="002C6760">
        <w:rPr>
          <w:rFonts w:ascii="Times New Roman" w:hint="eastAsia"/>
          <w:sz w:val="24"/>
          <w:szCs w:val="24"/>
        </w:rPr>
        <w:t>1</w:t>
      </w:r>
      <w:r w:rsidRPr="00E4503D">
        <w:rPr>
          <w:rFonts w:ascii="Times New Roman" w:hint="eastAsia"/>
          <w:sz w:val="24"/>
          <w:szCs w:val="24"/>
        </w:rPr>
        <w:t>)</w:t>
      </w:r>
      <w:r w:rsidR="002C6760">
        <w:rPr>
          <w:rFonts w:ascii="Times New Roman" w:hint="eastAsia"/>
          <w:sz w:val="24"/>
          <w:szCs w:val="24"/>
        </w:rPr>
        <w:t>计算</w:t>
      </w:r>
      <w:r w:rsidRPr="00E4503D">
        <w:rPr>
          <w:rFonts w:ascii="Times New Roman" w:hint="eastAsia"/>
          <w:sz w:val="24"/>
          <w:szCs w:val="24"/>
        </w:rPr>
        <w:t>传感器</w:t>
      </w:r>
      <w:r w:rsidR="00CD2932">
        <w:rPr>
          <w:rFonts w:ascii="Times New Roman" w:hint="eastAsia"/>
          <w:sz w:val="24"/>
          <w:szCs w:val="24"/>
        </w:rPr>
        <w:t>DD01</w:t>
      </w:r>
      <w:r w:rsidRPr="00E4503D">
        <w:rPr>
          <w:rFonts w:ascii="Times New Roman" w:hint="eastAsia"/>
          <w:sz w:val="24"/>
          <w:szCs w:val="24"/>
        </w:rPr>
        <w:t>的灵敏度和频率响应</w:t>
      </w:r>
      <w:r w:rsidR="00572DE7">
        <w:rPr>
          <w:rFonts w:ascii="Times New Roman" w:hint="eastAsia"/>
          <w:sz w:val="24"/>
          <w:szCs w:val="24"/>
        </w:rPr>
        <w:t>，类似可得其他两个传感器的灵敏度和频率响应</w:t>
      </w:r>
      <w:r w:rsidRPr="00E4503D">
        <w:rPr>
          <w:rFonts w:ascii="Times New Roman" w:hint="eastAsia"/>
          <w:sz w:val="24"/>
          <w:szCs w:val="24"/>
        </w:rPr>
        <w:t>。</w:t>
      </w:r>
    </w:p>
    <w:p w:rsidR="00A70060" w:rsidRDefault="00A70060" w:rsidP="00A70060">
      <w:pPr>
        <w:spacing w:line="300" w:lineRule="auto"/>
        <w:jc w:val="right"/>
        <w:rPr>
          <w:rFonts w:ascii="Times New Roman"/>
          <w:sz w:val="24"/>
          <w:szCs w:val="24"/>
        </w:rPr>
      </w:pPr>
      <w:r w:rsidRPr="00E56332">
        <w:rPr>
          <w:position w:val="-30"/>
          <w:sz w:val="24"/>
        </w:rPr>
        <w:object w:dxaOrig="2340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.95pt;height:33.8pt" o:ole="">
            <v:imagedata r:id="rId11" o:title=""/>
          </v:shape>
          <o:OLEObject Type="Embed" ProgID="Equation.DSMT4" ShapeID="_x0000_i1025" DrawAspect="Content" ObjectID="_1599807249" r:id="rId12"/>
        </w:object>
      </w:r>
      <w:r w:rsidRPr="00747B52">
        <w:rPr>
          <w:sz w:val="24"/>
        </w:rPr>
        <w:t xml:space="preserve">              </w:t>
      </w:r>
      <w:r w:rsidR="00721FA5">
        <w:rPr>
          <w:rFonts w:hint="eastAsia"/>
          <w:sz w:val="24"/>
        </w:rPr>
        <w:t xml:space="preserve"> </w:t>
      </w:r>
      <w:r w:rsidRPr="00747B52">
        <w:rPr>
          <w:sz w:val="24"/>
        </w:rPr>
        <w:t xml:space="preserve">           </w:t>
      </w:r>
      <w:r w:rsidRPr="00A70060">
        <w:rPr>
          <w:rFonts w:ascii="Times New Roman" w:hAnsi="Times New Roman"/>
          <w:sz w:val="24"/>
        </w:rPr>
        <w:t xml:space="preserve"> (1)</w:t>
      </w:r>
    </w:p>
    <w:p w:rsidR="00CD788C" w:rsidRDefault="00CD788C" w:rsidP="00CD788C">
      <w:r>
        <w:object w:dxaOrig="4564" w:dyaOrig="6533">
          <v:shape id="_x0000_i1026" type="#_x0000_t75" style="width:198.45pt;height:283.6pt;mso-position-horizontal:absolute;mso-position-vertical:absolute" o:ole="">
            <v:imagedata r:id="rId13" o:title=""/>
          </v:shape>
          <o:OLEObject Type="Embed" ProgID="Origin50.Graph" ShapeID="_x0000_i1026" DrawAspect="Content" ObjectID="_1599807250" r:id="rId14"/>
        </w:object>
      </w:r>
      <w:r>
        <w:rPr>
          <w:rFonts w:hint="eastAsia"/>
        </w:rPr>
        <w:t xml:space="preserve">     </w:t>
      </w:r>
      <w:r>
        <w:object w:dxaOrig="4476" w:dyaOrig="6481">
          <v:shape id="_x0000_i1027" type="#_x0000_t75" style="width:195.35pt;height:283.6pt;mso-position-horizontal-relative:page;mso-position-vertical-relative:page" o:ole="">
            <v:imagedata r:id="rId15" o:title=""/>
          </v:shape>
          <o:OLEObject Type="Embed" ProgID="Origin50.Graph" ShapeID="_x0000_i1027" DrawAspect="Content" ObjectID="_1599807251" r:id="rId16"/>
        </w:object>
      </w:r>
    </w:p>
    <w:p w:rsidR="00CD788C" w:rsidRPr="00CD788C" w:rsidRDefault="00CD788C" w:rsidP="00CD788C">
      <w:pPr>
        <w:jc w:val="center"/>
        <w:rPr>
          <w:rFonts w:ascii="Times New Roman" w:hAnsi="Times New Roman"/>
        </w:rPr>
      </w:pPr>
      <w:r w:rsidRPr="00CD788C">
        <w:rPr>
          <w:rFonts w:ascii="Times New Roman" w:hAnsi="Times New Roman"/>
        </w:rPr>
        <w:t>(a) 100 kH</w:t>
      </w:r>
      <w:r>
        <w:rPr>
          <w:rFonts w:ascii="Times New Roman" w:hAnsi="Times New Roman"/>
        </w:rPr>
        <w:t xml:space="preserve">z                           </w:t>
      </w:r>
      <w:r w:rsidRPr="00CD788C">
        <w:rPr>
          <w:rFonts w:ascii="Times New Roman" w:hAnsi="Times New Roman"/>
        </w:rPr>
        <w:t xml:space="preserve">  (b) 300 kHz</w:t>
      </w:r>
    </w:p>
    <w:p w:rsidR="00CD788C" w:rsidRDefault="00CD788C" w:rsidP="00CD788C">
      <w:pPr>
        <w:jc w:val="center"/>
      </w:pPr>
      <w:r>
        <w:rPr>
          <w:rFonts w:hint="eastAsia"/>
        </w:rPr>
        <w:t>图</w:t>
      </w:r>
      <w:r w:rsidR="005434D5">
        <w:rPr>
          <w:rFonts w:hint="eastAsia"/>
        </w:rPr>
        <w:t>2</w:t>
      </w:r>
      <w:r>
        <w:rPr>
          <w:rFonts w:hint="eastAsia"/>
        </w:rPr>
        <w:t xml:space="preserve"> </w:t>
      </w:r>
      <w:r>
        <w:rPr>
          <w:rFonts w:hint="eastAsia"/>
        </w:rPr>
        <w:t>激励电流与接收电压特征值的提取</w:t>
      </w:r>
    </w:p>
    <w:p w:rsidR="00CD788C" w:rsidRPr="00CD788C" w:rsidRDefault="00CD788C" w:rsidP="00CD788C">
      <w:pPr>
        <w:spacing w:line="300" w:lineRule="auto"/>
        <w:rPr>
          <w:rFonts w:ascii="Times New Roman"/>
          <w:sz w:val="24"/>
          <w:szCs w:val="24"/>
        </w:rPr>
      </w:pPr>
    </w:p>
    <w:p w:rsidR="00B650A9" w:rsidRDefault="00940B2F" w:rsidP="00B650A9">
      <w:pPr>
        <w:spacing w:line="300" w:lineRule="auto"/>
        <w:ind w:firstLineChars="200" w:firstLine="480"/>
        <w:rPr>
          <w:rFonts w:ascii="Times New Roman"/>
          <w:sz w:val="24"/>
          <w:szCs w:val="24"/>
        </w:rPr>
      </w:pPr>
      <w:r w:rsidRPr="00940B2F">
        <w:rPr>
          <w:rFonts w:ascii="Times New Roman" w:hint="eastAsia"/>
          <w:sz w:val="24"/>
          <w:szCs w:val="24"/>
        </w:rPr>
        <w:t>需要说明的是，由于</w:t>
      </w:r>
      <w:r w:rsidRPr="00940B2F">
        <w:rPr>
          <w:rFonts w:ascii="Times New Roman" w:hint="eastAsia"/>
          <w:sz w:val="24"/>
          <w:szCs w:val="24"/>
        </w:rPr>
        <w:t>R15</w:t>
      </w:r>
      <w:r w:rsidRPr="00940B2F">
        <w:rPr>
          <w:rFonts w:ascii="Times New Roman" w:hint="eastAsia"/>
          <w:sz w:val="24"/>
          <w:szCs w:val="24"/>
        </w:rPr>
        <w:t>传感器在大于</w:t>
      </w:r>
      <w:r w:rsidRPr="00940B2F">
        <w:rPr>
          <w:rFonts w:ascii="Times New Roman" w:hint="eastAsia"/>
          <w:sz w:val="24"/>
          <w:szCs w:val="24"/>
        </w:rPr>
        <w:t>500 kHz</w:t>
      </w:r>
      <w:r w:rsidRPr="00940B2F">
        <w:rPr>
          <w:rFonts w:ascii="Times New Roman" w:hint="eastAsia"/>
          <w:sz w:val="24"/>
          <w:szCs w:val="24"/>
        </w:rPr>
        <w:t>频段的响应较小，信噪比差，实验中只给出了</w:t>
      </w:r>
      <w:r w:rsidRPr="00940B2F">
        <w:rPr>
          <w:rFonts w:ascii="Times New Roman" w:hint="eastAsia"/>
          <w:sz w:val="24"/>
          <w:szCs w:val="24"/>
        </w:rPr>
        <w:t>100 kHz ~ 500 kHz</w:t>
      </w:r>
      <w:r w:rsidRPr="00940B2F">
        <w:rPr>
          <w:rFonts w:ascii="Times New Roman" w:hint="eastAsia"/>
          <w:sz w:val="24"/>
          <w:szCs w:val="24"/>
        </w:rPr>
        <w:t>频率范围</w:t>
      </w:r>
      <w:r>
        <w:rPr>
          <w:rFonts w:ascii="Times New Roman" w:hint="eastAsia"/>
          <w:sz w:val="24"/>
          <w:szCs w:val="24"/>
        </w:rPr>
        <w:t>的</w:t>
      </w:r>
      <w:r w:rsidRPr="00940B2F">
        <w:rPr>
          <w:rFonts w:ascii="Times New Roman" w:hint="eastAsia"/>
          <w:sz w:val="24"/>
          <w:szCs w:val="24"/>
        </w:rPr>
        <w:t>校准</w:t>
      </w:r>
      <w:r>
        <w:rPr>
          <w:rFonts w:ascii="Times New Roman" w:hint="eastAsia"/>
          <w:sz w:val="24"/>
          <w:szCs w:val="24"/>
        </w:rPr>
        <w:t>结果</w:t>
      </w:r>
      <w:r w:rsidR="00433742">
        <w:rPr>
          <w:rFonts w:ascii="Times New Roman" w:hint="eastAsia"/>
          <w:sz w:val="24"/>
          <w:szCs w:val="24"/>
        </w:rPr>
        <w:t>。</w:t>
      </w:r>
      <w:r w:rsidR="00704C25">
        <w:rPr>
          <w:rFonts w:ascii="Times New Roman" w:hint="eastAsia"/>
          <w:sz w:val="24"/>
          <w:szCs w:val="24"/>
        </w:rPr>
        <w:t>对</w:t>
      </w:r>
      <w:r w:rsidR="00704C25">
        <w:rPr>
          <w:rFonts w:ascii="Times New Roman" w:hint="eastAsia"/>
          <w:sz w:val="24"/>
          <w:szCs w:val="24"/>
        </w:rPr>
        <w:t>DD01</w:t>
      </w:r>
      <w:proofErr w:type="gramStart"/>
      <w:r w:rsidR="008D1FC7">
        <w:rPr>
          <w:rFonts w:ascii="Times New Roman" w:hint="eastAsia"/>
          <w:sz w:val="24"/>
          <w:szCs w:val="24"/>
        </w:rPr>
        <w:t>六</w:t>
      </w:r>
      <w:proofErr w:type="gramEnd"/>
      <w:r w:rsidR="008D1FC7">
        <w:rPr>
          <w:rFonts w:ascii="Times New Roman" w:hint="eastAsia"/>
          <w:sz w:val="24"/>
          <w:szCs w:val="24"/>
        </w:rPr>
        <w:t>次重复测量的</w:t>
      </w:r>
      <w:r w:rsidR="00456A0C" w:rsidRPr="00940B2F">
        <w:rPr>
          <w:rFonts w:ascii="Times New Roman" w:hint="eastAsia"/>
          <w:sz w:val="24"/>
          <w:szCs w:val="24"/>
        </w:rPr>
        <w:t>表面波</w:t>
      </w:r>
      <w:r w:rsidR="00456A0C">
        <w:rPr>
          <w:rFonts w:ascii="Times New Roman" w:hint="eastAsia"/>
          <w:sz w:val="24"/>
          <w:szCs w:val="24"/>
        </w:rPr>
        <w:t>频率响应校准</w:t>
      </w:r>
      <w:r w:rsidR="00247421">
        <w:rPr>
          <w:rFonts w:ascii="Times New Roman" w:hint="eastAsia"/>
          <w:sz w:val="24"/>
          <w:szCs w:val="24"/>
        </w:rPr>
        <w:t>结果如表</w:t>
      </w:r>
      <w:r w:rsidR="00247421">
        <w:rPr>
          <w:rFonts w:ascii="Times New Roman" w:hint="eastAsia"/>
          <w:sz w:val="24"/>
          <w:szCs w:val="24"/>
        </w:rPr>
        <w:t>1</w:t>
      </w:r>
      <w:r w:rsidR="00247421">
        <w:rPr>
          <w:rFonts w:ascii="Times New Roman" w:hint="eastAsia"/>
          <w:sz w:val="24"/>
          <w:szCs w:val="24"/>
        </w:rPr>
        <w:t>所示：</w:t>
      </w:r>
    </w:p>
    <w:p w:rsidR="00FF39C0" w:rsidRDefault="00FF39C0" w:rsidP="00FF39C0">
      <w:pPr>
        <w:spacing w:beforeLines="50"/>
        <w:jc w:val="center"/>
        <w:rPr>
          <w:rFonts w:ascii="黑体" w:eastAsia="黑体" w:hAnsi="黑体" w:hint="eastAsia"/>
        </w:rPr>
      </w:pPr>
    </w:p>
    <w:p w:rsidR="008D1FC7" w:rsidRPr="008D1FC7" w:rsidRDefault="008D1FC7" w:rsidP="00FF39C0">
      <w:pPr>
        <w:spacing w:beforeLines="50"/>
        <w:jc w:val="center"/>
        <w:rPr>
          <w:rFonts w:ascii="黑体" w:eastAsia="黑体" w:hAnsi="黑体"/>
        </w:rPr>
      </w:pPr>
      <w:r w:rsidRPr="008D1FC7">
        <w:rPr>
          <w:rFonts w:ascii="黑体" w:eastAsia="黑体" w:hAnsi="黑体"/>
        </w:rPr>
        <w:lastRenderedPageBreak/>
        <w:t xml:space="preserve">表1 </w:t>
      </w:r>
      <w:r>
        <w:rPr>
          <w:rFonts w:ascii="黑体" w:eastAsia="黑体" w:hAnsi="黑体" w:hint="eastAsia"/>
        </w:rPr>
        <w:t>声发射传感器</w:t>
      </w:r>
      <w:r w:rsidR="00DB7B01">
        <w:rPr>
          <w:rFonts w:ascii="黑体" w:eastAsia="黑体" w:hAnsi="黑体" w:hint="eastAsia"/>
        </w:rPr>
        <w:t>R15</w:t>
      </w:r>
      <w:r>
        <w:rPr>
          <w:rFonts w:ascii="黑体" w:eastAsia="黑体" w:hAnsi="黑体" w:hint="eastAsia"/>
        </w:rPr>
        <w:t>-</w:t>
      </w:r>
      <w:r w:rsidR="00DB7B01">
        <w:rPr>
          <w:rFonts w:ascii="黑体" w:eastAsia="黑体" w:hAnsi="黑体" w:hint="eastAsia"/>
        </w:rPr>
        <w:t>DD01</w:t>
      </w:r>
      <w:r>
        <w:rPr>
          <w:rFonts w:ascii="黑体" w:eastAsia="黑体" w:hAnsi="黑体" w:hint="eastAsia"/>
        </w:rPr>
        <w:t>表面波频率响应的</w:t>
      </w:r>
      <w:r w:rsidR="009B1D2D">
        <w:rPr>
          <w:rFonts w:ascii="黑体" w:eastAsia="黑体" w:hAnsi="黑体" w:hint="eastAsia"/>
        </w:rPr>
        <w:t>互易法</w:t>
      </w:r>
      <w:r w:rsidRPr="008D1FC7">
        <w:rPr>
          <w:rFonts w:ascii="黑体" w:eastAsia="黑体" w:hAnsi="黑体"/>
        </w:rPr>
        <w:t>校准结果</w:t>
      </w:r>
      <w:r w:rsidR="00D625E9">
        <w:rPr>
          <w:rFonts w:ascii="黑体" w:eastAsia="黑体" w:hAnsi="黑体" w:hint="eastAsia"/>
        </w:rPr>
        <w:t>(dB)</w:t>
      </w:r>
    </w:p>
    <w:tbl>
      <w:tblPr>
        <w:tblW w:w="0" w:type="auto"/>
        <w:jc w:val="center"/>
        <w:tblLayout w:type="fixed"/>
        <w:tblLook w:val="04A0"/>
      </w:tblPr>
      <w:tblGrid>
        <w:gridCol w:w="907"/>
        <w:gridCol w:w="907"/>
        <w:gridCol w:w="907"/>
        <w:gridCol w:w="907"/>
        <w:gridCol w:w="907"/>
        <w:gridCol w:w="907"/>
        <w:gridCol w:w="907"/>
        <w:gridCol w:w="907"/>
        <w:gridCol w:w="907"/>
      </w:tblGrid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8D1FC7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kern w:val="0"/>
                <w:szCs w:val="21"/>
              </w:rPr>
            </w:pPr>
            <w:r w:rsidRPr="00656282">
              <w:rPr>
                <w:rFonts w:ascii="楷体_GB2312" w:eastAsia="楷体_GB2312" w:hAnsi="宋体" w:cs="宋体" w:hint="eastAsia"/>
                <w:b/>
                <w:bCs/>
                <w:kern w:val="0"/>
                <w:szCs w:val="21"/>
              </w:rPr>
              <w:t>频率/kHz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8D1FC7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kern w:val="0"/>
                <w:szCs w:val="21"/>
              </w:rPr>
            </w:pPr>
            <w:r w:rsidRPr="00656282">
              <w:rPr>
                <w:rFonts w:ascii="楷体_GB2312" w:eastAsia="楷体_GB2312" w:hAnsi="宋体" w:cs="宋体" w:hint="eastAsia"/>
                <w:b/>
                <w:bCs/>
                <w:kern w:val="0"/>
                <w:szCs w:val="21"/>
              </w:rPr>
              <w:t>测试1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8D1FC7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kern w:val="0"/>
                <w:szCs w:val="21"/>
              </w:rPr>
            </w:pPr>
            <w:r w:rsidRPr="00656282">
              <w:rPr>
                <w:rFonts w:ascii="楷体_GB2312" w:eastAsia="楷体_GB2312" w:hAnsi="宋体" w:cs="宋体" w:hint="eastAsia"/>
                <w:b/>
                <w:bCs/>
                <w:kern w:val="0"/>
                <w:szCs w:val="21"/>
              </w:rPr>
              <w:t>测试2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8D1FC7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kern w:val="0"/>
                <w:szCs w:val="21"/>
              </w:rPr>
            </w:pPr>
            <w:r w:rsidRPr="00656282">
              <w:rPr>
                <w:rFonts w:ascii="楷体_GB2312" w:eastAsia="楷体_GB2312" w:hAnsi="宋体" w:cs="宋体" w:hint="eastAsia"/>
                <w:b/>
                <w:bCs/>
                <w:kern w:val="0"/>
                <w:szCs w:val="21"/>
              </w:rPr>
              <w:t>测试3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8D1FC7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kern w:val="0"/>
                <w:szCs w:val="21"/>
              </w:rPr>
            </w:pPr>
            <w:r w:rsidRPr="00656282">
              <w:rPr>
                <w:rFonts w:ascii="楷体_GB2312" w:eastAsia="楷体_GB2312" w:hAnsi="宋体" w:cs="宋体" w:hint="eastAsia"/>
                <w:b/>
                <w:bCs/>
                <w:kern w:val="0"/>
                <w:szCs w:val="21"/>
              </w:rPr>
              <w:t>测试4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8D1FC7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kern w:val="0"/>
                <w:szCs w:val="21"/>
              </w:rPr>
            </w:pPr>
            <w:r w:rsidRPr="00656282">
              <w:rPr>
                <w:rFonts w:ascii="楷体_GB2312" w:eastAsia="楷体_GB2312" w:hAnsi="宋体" w:cs="宋体" w:hint="eastAsia"/>
                <w:b/>
                <w:bCs/>
                <w:kern w:val="0"/>
                <w:szCs w:val="21"/>
              </w:rPr>
              <w:t>测试5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8D1FC7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kern w:val="0"/>
                <w:szCs w:val="21"/>
              </w:rPr>
            </w:pPr>
            <w:r w:rsidRPr="00656282">
              <w:rPr>
                <w:rFonts w:ascii="楷体_GB2312" w:eastAsia="楷体_GB2312" w:hAnsi="宋体" w:cs="宋体" w:hint="eastAsia"/>
                <w:b/>
                <w:bCs/>
                <w:kern w:val="0"/>
                <w:szCs w:val="21"/>
              </w:rPr>
              <w:t>测试6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8D1FC7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kern w:val="0"/>
                <w:szCs w:val="21"/>
              </w:rPr>
            </w:pPr>
            <w:r w:rsidRPr="00656282">
              <w:rPr>
                <w:rFonts w:ascii="楷体_GB2312" w:eastAsia="楷体_GB2312" w:hAnsi="宋体" w:cs="宋体" w:hint="eastAsia"/>
                <w:b/>
                <w:bCs/>
                <w:kern w:val="0"/>
                <w:szCs w:val="21"/>
              </w:rPr>
              <w:t>平均值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kern w:val="0"/>
                <w:szCs w:val="21"/>
              </w:rPr>
            </w:pPr>
            <w:r w:rsidRPr="00656282">
              <w:rPr>
                <w:rFonts w:ascii="楷体_GB2312" w:eastAsia="楷体_GB2312" w:hAnsi="宋体" w:cs="宋体" w:hint="eastAsia"/>
                <w:b/>
                <w:bCs/>
                <w:kern w:val="0"/>
                <w:szCs w:val="21"/>
              </w:rPr>
              <w:t>标准</w:t>
            </w:r>
          </w:p>
          <w:p w:rsidR="005D7ACD" w:rsidRPr="00656282" w:rsidRDefault="005D7ACD" w:rsidP="005D7ACD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kern w:val="0"/>
                <w:szCs w:val="21"/>
              </w:rPr>
            </w:pPr>
            <w:r w:rsidRPr="00656282">
              <w:rPr>
                <w:rFonts w:ascii="楷体_GB2312" w:eastAsia="楷体_GB2312" w:hAnsi="宋体" w:cs="宋体" w:hint="eastAsia"/>
                <w:b/>
                <w:bCs/>
                <w:kern w:val="0"/>
                <w:szCs w:val="21"/>
              </w:rPr>
              <w:t>偏差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100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67.56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67.78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67.13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67.89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67.55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67.96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67.64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0.30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110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66.86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66.83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66.90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66.99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0.37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120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66.47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0.38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130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66.06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0.25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140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66.03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64.68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65.73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65.61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0.48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150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65.51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64.79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0.24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160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64.68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65.08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63.81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64.17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64.49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64.49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64.45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0.43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170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63.93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63.93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63.65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63.65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63.75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63.65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63.76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0.14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180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63.00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63.18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62.63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62.73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62.83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62.92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62.88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0.20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190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61.96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62.35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61.43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62.05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62.26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62.16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62.04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0.33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200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60.90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61.15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60.52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61.06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61.06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61.07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60.96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0.23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210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59.28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59.76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59.15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59.32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59.79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59.31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59.43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0.27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220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57.58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57.46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56.59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57.18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57.38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57.52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57.28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0.37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230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56.18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56.24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56.01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56.15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56.15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56.03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0.30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240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54.81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0.19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250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55.59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54.85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55.50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0.27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260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55.51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55.63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55.51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0.27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270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55.51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55.45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0.37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280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54.72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54.90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55.11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0.40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290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54.58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53.77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54.62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54.62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54.45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0.34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300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54.45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54.51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0.34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310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53.59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54.45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0.32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320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0.36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330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53.61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54.42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0.30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340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53.68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0.26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350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54.54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54.47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0.34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360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54.55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54.48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54.48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0.33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370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0.29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380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54.02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0.39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390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0.36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400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53.87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54.01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0.38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410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53.63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53.68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53.63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53.50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53.55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0.13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420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52.45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53.61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0.39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430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53.14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53.11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52.92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0.48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440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52.65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52.77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51.81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52.87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52.87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52.79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52.63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0.41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450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52.52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51.09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52.14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0.53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460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51.93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50.77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52.18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51.82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0.52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470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51.46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51.74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51.74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0.56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480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51.12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49.90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51.20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50.86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0.48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490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50.48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50.53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49.23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50.66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50.62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0.56</w:t>
            </w:r>
          </w:p>
        </w:tc>
      </w:tr>
      <w:tr w:rsidR="005D7ACD" w:rsidRPr="00656282" w:rsidTr="00EC7DC0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D7ACD" w:rsidRPr="00656282" w:rsidRDefault="005D7ACD" w:rsidP="005D7ACD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656282">
              <w:rPr>
                <w:rFonts w:ascii="Times New Roman" w:eastAsia="楷体_GB2312" w:hAnsi="Times New Roman"/>
                <w:bCs/>
                <w:kern w:val="0"/>
                <w:szCs w:val="21"/>
              </w:rPr>
              <w:t>500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48.82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50.34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Pr="004E61A8" w:rsidRDefault="005D7ACD" w:rsidP="005D7ACD">
            <w:pPr>
              <w:jc w:val="center"/>
            </w:pPr>
            <w:r w:rsidRPr="004E61A8">
              <w:t>49.95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D7ACD" w:rsidRDefault="005D7ACD" w:rsidP="005D7ACD">
            <w:pPr>
              <w:jc w:val="center"/>
            </w:pPr>
            <w:r w:rsidRPr="004E61A8">
              <w:t>0.56</w:t>
            </w:r>
          </w:p>
        </w:tc>
      </w:tr>
    </w:tbl>
    <w:p w:rsidR="007A5AE7" w:rsidRDefault="007A5AE7" w:rsidP="007A5AE7">
      <w:pPr>
        <w:spacing w:line="300" w:lineRule="auto"/>
        <w:rPr>
          <w:rFonts w:ascii="Times New Roman" w:hAnsi="Times New Roman"/>
          <w:b/>
          <w:sz w:val="24"/>
        </w:rPr>
      </w:pPr>
    </w:p>
    <w:p w:rsidR="00F15042" w:rsidRDefault="008365DB" w:rsidP="008365DB">
      <w:pPr>
        <w:spacing w:line="300" w:lineRule="auto"/>
        <w:ind w:firstLineChars="200" w:firstLine="480"/>
        <w:rPr>
          <w:rFonts w:ascii="Times New Roman"/>
          <w:sz w:val="24"/>
          <w:szCs w:val="24"/>
        </w:rPr>
      </w:pPr>
      <w:r>
        <w:rPr>
          <w:rFonts w:ascii="Times New Roman" w:hint="eastAsia"/>
          <w:sz w:val="24"/>
          <w:szCs w:val="24"/>
        </w:rPr>
        <w:t>之后，对三个传感器的纵波频率响应</w:t>
      </w:r>
      <w:r w:rsidR="007021D3">
        <w:rPr>
          <w:rFonts w:ascii="Times New Roman" w:hint="eastAsia"/>
          <w:sz w:val="24"/>
          <w:szCs w:val="24"/>
        </w:rPr>
        <w:t>进行</w:t>
      </w:r>
      <w:r>
        <w:rPr>
          <w:rFonts w:ascii="Times New Roman" w:hint="eastAsia"/>
          <w:sz w:val="24"/>
          <w:szCs w:val="24"/>
        </w:rPr>
        <w:t>校准</w:t>
      </w:r>
      <w:r w:rsidR="00D762A5">
        <w:rPr>
          <w:rFonts w:ascii="Times New Roman" w:hint="eastAsia"/>
          <w:sz w:val="24"/>
          <w:szCs w:val="24"/>
        </w:rPr>
        <w:t>。</w:t>
      </w:r>
      <w:r w:rsidR="00D762A5" w:rsidRPr="00D762A5">
        <w:rPr>
          <w:rFonts w:ascii="Times New Roman" w:hint="eastAsia"/>
          <w:sz w:val="24"/>
          <w:szCs w:val="24"/>
        </w:rPr>
        <w:t>纵波互易校准</w:t>
      </w:r>
      <w:r w:rsidR="00D762A5">
        <w:rPr>
          <w:rFonts w:ascii="Times New Roman" w:hint="eastAsia"/>
          <w:sz w:val="24"/>
          <w:szCs w:val="24"/>
        </w:rPr>
        <w:t>时</w:t>
      </w:r>
      <w:r w:rsidR="00D762A5" w:rsidRPr="00D762A5">
        <w:rPr>
          <w:rFonts w:ascii="Times New Roman" w:hint="eastAsia"/>
          <w:sz w:val="24"/>
          <w:szCs w:val="24"/>
        </w:rPr>
        <w:t>，发射传感器置于试块一侧的中心位置，接收传感器置于</w:t>
      </w:r>
      <w:proofErr w:type="gramStart"/>
      <w:r w:rsidR="00D762A5" w:rsidRPr="00D762A5">
        <w:rPr>
          <w:rFonts w:ascii="Times New Roman" w:hint="eastAsia"/>
          <w:sz w:val="24"/>
          <w:szCs w:val="24"/>
        </w:rPr>
        <w:t>试块另一侧</w:t>
      </w:r>
      <w:proofErr w:type="gramEnd"/>
      <w:r w:rsidR="00D762A5" w:rsidRPr="00D762A5">
        <w:rPr>
          <w:rFonts w:ascii="Times New Roman" w:hint="eastAsia"/>
          <w:sz w:val="24"/>
          <w:szCs w:val="24"/>
        </w:rPr>
        <w:t>与发射换能器同轴的位置，对发射换能器施加激励电压，记录激励电流和接收电压，校准</w:t>
      </w:r>
      <w:r w:rsidR="00D762A5">
        <w:rPr>
          <w:rFonts w:ascii="Times New Roman" w:hint="eastAsia"/>
          <w:sz w:val="24"/>
          <w:szCs w:val="24"/>
        </w:rPr>
        <w:t>过程与表面波互易校准过程相同，计算灵敏度时需要使用纵波互易常数。</w:t>
      </w:r>
    </w:p>
    <w:p w:rsidR="007021D3" w:rsidRDefault="00E7581B" w:rsidP="008365DB">
      <w:pPr>
        <w:spacing w:line="300" w:lineRule="auto"/>
        <w:ind w:firstLineChars="200" w:firstLine="480"/>
        <w:rPr>
          <w:rFonts w:ascii="Times New Roman"/>
          <w:sz w:val="24"/>
          <w:szCs w:val="24"/>
        </w:rPr>
      </w:pPr>
      <w:r>
        <w:rPr>
          <w:rFonts w:ascii="Times New Roman" w:hint="eastAsia"/>
          <w:sz w:val="24"/>
          <w:szCs w:val="24"/>
        </w:rPr>
        <w:t>取</w:t>
      </w:r>
      <w:r>
        <w:rPr>
          <w:rFonts w:ascii="Times New Roman" w:hint="eastAsia"/>
          <w:sz w:val="24"/>
          <w:szCs w:val="24"/>
        </w:rPr>
        <w:t>6</w:t>
      </w:r>
      <w:r>
        <w:rPr>
          <w:rFonts w:ascii="Times New Roman" w:hint="eastAsia"/>
          <w:sz w:val="24"/>
          <w:szCs w:val="24"/>
        </w:rPr>
        <w:t>次重复测量的平均值作为传感器的频率响应，</w:t>
      </w:r>
      <w:r w:rsidR="00D22E2D">
        <w:rPr>
          <w:rFonts w:ascii="Times New Roman" w:hint="eastAsia"/>
          <w:sz w:val="24"/>
          <w:szCs w:val="24"/>
        </w:rPr>
        <w:t>三个</w:t>
      </w:r>
      <w:r w:rsidR="00D22E2D">
        <w:rPr>
          <w:rFonts w:ascii="Times New Roman" w:hint="eastAsia"/>
          <w:sz w:val="24"/>
          <w:szCs w:val="24"/>
        </w:rPr>
        <w:t>R15</w:t>
      </w:r>
      <w:r w:rsidR="00D22E2D">
        <w:rPr>
          <w:rFonts w:ascii="Times New Roman" w:hint="eastAsia"/>
          <w:sz w:val="24"/>
          <w:szCs w:val="24"/>
        </w:rPr>
        <w:t>传感器的表面</w:t>
      </w:r>
      <w:r w:rsidR="00FD6EAB">
        <w:rPr>
          <w:rFonts w:ascii="Times New Roman" w:hint="eastAsia"/>
          <w:sz w:val="24"/>
          <w:szCs w:val="24"/>
        </w:rPr>
        <w:t>波</w:t>
      </w:r>
      <w:r w:rsidR="00FD6EAB">
        <w:rPr>
          <w:rFonts w:ascii="Times New Roman" w:hint="eastAsia"/>
          <w:sz w:val="24"/>
          <w:szCs w:val="24"/>
        </w:rPr>
        <w:t>/</w:t>
      </w:r>
      <w:r w:rsidR="00FD6EAB">
        <w:rPr>
          <w:rFonts w:ascii="Times New Roman" w:hint="eastAsia"/>
          <w:sz w:val="24"/>
          <w:szCs w:val="24"/>
        </w:rPr>
        <w:t>纵波频率响应曲线见图</w:t>
      </w:r>
      <w:r w:rsidR="00491257">
        <w:rPr>
          <w:rFonts w:ascii="Times New Roman" w:hint="eastAsia"/>
          <w:sz w:val="24"/>
          <w:szCs w:val="24"/>
        </w:rPr>
        <w:t>3</w:t>
      </w:r>
      <w:r w:rsidR="0039124F">
        <w:rPr>
          <w:rFonts w:ascii="Times New Roman" w:hint="eastAsia"/>
          <w:sz w:val="24"/>
          <w:szCs w:val="24"/>
        </w:rPr>
        <w:t>。</w:t>
      </w:r>
    </w:p>
    <w:p w:rsidR="00666F89" w:rsidRDefault="00666F89" w:rsidP="008365DB">
      <w:pPr>
        <w:spacing w:line="300" w:lineRule="auto"/>
        <w:ind w:firstLineChars="200" w:firstLine="480"/>
        <w:rPr>
          <w:rFonts w:ascii="Times New Roman"/>
          <w:sz w:val="24"/>
          <w:szCs w:val="24"/>
        </w:rPr>
      </w:pPr>
    </w:p>
    <w:p w:rsidR="00FF0B7A" w:rsidRDefault="00666F89" w:rsidP="00666F89">
      <w:pPr>
        <w:spacing w:line="300" w:lineRule="auto"/>
        <w:jc w:val="center"/>
        <w:rPr>
          <w:rFonts w:ascii="Times New Roman"/>
          <w:sz w:val="24"/>
          <w:szCs w:val="24"/>
        </w:rPr>
      </w:pPr>
      <w:r>
        <w:rPr>
          <w:rFonts w:ascii="Times New Roman"/>
          <w:noProof/>
          <w:sz w:val="24"/>
          <w:szCs w:val="24"/>
        </w:rPr>
        <w:drawing>
          <wp:inline distT="0" distB="0" distL="0" distR="0">
            <wp:extent cx="3383002" cy="23400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002" cy="23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66F89" w:rsidRDefault="00666F89" w:rsidP="00666F89">
      <w:pPr>
        <w:spacing w:line="300" w:lineRule="auto"/>
        <w:jc w:val="center"/>
        <w:rPr>
          <w:rFonts w:ascii="Times New Roman"/>
          <w:sz w:val="24"/>
          <w:szCs w:val="24"/>
        </w:rPr>
      </w:pPr>
    </w:p>
    <w:p w:rsidR="00666F89" w:rsidRDefault="00666F89" w:rsidP="00666F89">
      <w:pPr>
        <w:spacing w:line="300" w:lineRule="auto"/>
        <w:jc w:val="center"/>
        <w:rPr>
          <w:rFonts w:ascii="Times New Roman"/>
          <w:sz w:val="24"/>
          <w:szCs w:val="24"/>
        </w:rPr>
      </w:pPr>
      <w:r>
        <w:rPr>
          <w:rFonts w:ascii="Times New Roman"/>
          <w:noProof/>
          <w:sz w:val="24"/>
          <w:szCs w:val="24"/>
        </w:rPr>
        <w:drawing>
          <wp:inline distT="0" distB="0" distL="0" distR="0">
            <wp:extent cx="3383002" cy="23400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002" cy="23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66F89" w:rsidRDefault="00666F89" w:rsidP="00666F89">
      <w:pPr>
        <w:spacing w:line="300" w:lineRule="auto"/>
        <w:jc w:val="center"/>
        <w:rPr>
          <w:rFonts w:ascii="Times New Roman"/>
          <w:sz w:val="24"/>
          <w:szCs w:val="24"/>
        </w:rPr>
      </w:pPr>
      <w:r>
        <w:rPr>
          <w:rFonts w:ascii="Times New Roman"/>
          <w:noProof/>
          <w:sz w:val="24"/>
          <w:szCs w:val="24"/>
        </w:rPr>
        <w:lastRenderedPageBreak/>
        <w:drawing>
          <wp:inline distT="0" distB="0" distL="0" distR="0">
            <wp:extent cx="3376800" cy="23400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800" cy="23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2BD6" w:rsidRPr="00DF2BD6" w:rsidRDefault="00DF2BD6" w:rsidP="00DF2BD6">
      <w:pPr>
        <w:jc w:val="center"/>
        <w:rPr>
          <w:rFonts w:ascii="Times New Roman"/>
          <w:sz w:val="24"/>
          <w:szCs w:val="24"/>
        </w:rPr>
      </w:pPr>
      <w:r>
        <w:rPr>
          <w:rFonts w:hint="eastAsia"/>
        </w:rPr>
        <w:t>图</w:t>
      </w:r>
      <w:r w:rsidR="00491257">
        <w:rPr>
          <w:rFonts w:hint="eastAsia"/>
        </w:rPr>
        <w:t>3</w:t>
      </w:r>
      <w:bookmarkStart w:id="17" w:name="_GoBack"/>
      <w:bookmarkEnd w:id="17"/>
      <w:r w:rsidR="00E356BE">
        <w:rPr>
          <w:rFonts w:hint="eastAsia"/>
        </w:rPr>
        <w:t xml:space="preserve"> </w:t>
      </w:r>
      <w:r w:rsidR="00E356BE" w:rsidRPr="00E356BE">
        <w:rPr>
          <w:rFonts w:hint="eastAsia"/>
        </w:rPr>
        <w:t>三个</w:t>
      </w:r>
      <w:r w:rsidR="00E356BE" w:rsidRPr="00E356BE">
        <w:rPr>
          <w:rFonts w:hint="eastAsia"/>
        </w:rPr>
        <w:t>R15</w:t>
      </w:r>
      <w:r w:rsidR="00E356BE" w:rsidRPr="00E356BE">
        <w:rPr>
          <w:rFonts w:hint="eastAsia"/>
        </w:rPr>
        <w:t>传感器的表面波</w:t>
      </w:r>
      <w:r w:rsidR="00E356BE" w:rsidRPr="00E356BE">
        <w:rPr>
          <w:rFonts w:hint="eastAsia"/>
        </w:rPr>
        <w:t>/</w:t>
      </w:r>
      <w:r w:rsidR="00E356BE" w:rsidRPr="00E356BE">
        <w:rPr>
          <w:rFonts w:hint="eastAsia"/>
        </w:rPr>
        <w:t>纵波频率响应</w:t>
      </w:r>
    </w:p>
    <w:p w:rsidR="002F1823" w:rsidRDefault="002F1823" w:rsidP="007A5AE7">
      <w:pPr>
        <w:spacing w:line="300" w:lineRule="auto"/>
        <w:rPr>
          <w:rFonts w:ascii="Times New Roman" w:hAnsi="Times New Roman"/>
          <w:b/>
          <w:sz w:val="24"/>
        </w:rPr>
      </w:pPr>
    </w:p>
    <w:p w:rsidR="00B4510E" w:rsidRPr="0026111E" w:rsidRDefault="00B4510E" w:rsidP="00B4510E">
      <w:pPr>
        <w:spacing w:line="30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sz w:val="24"/>
        </w:rPr>
        <w:t>3</w:t>
      </w:r>
      <w:r w:rsidRPr="0026111E">
        <w:rPr>
          <w:rFonts w:ascii="Times New Roman" w:hAnsi="Times New Roman"/>
          <w:b/>
          <w:sz w:val="24"/>
        </w:rPr>
        <w:t>.1.</w:t>
      </w:r>
      <w:r w:rsidR="008F7C39">
        <w:rPr>
          <w:rFonts w:ascii="Times New Roman" w:hAnsi="Times New Roman" w:hint="eastAsia"/>
          <w:b/>
          <w:sz w:val="24"/>
        </w:rPr>
        <w:t xml:space="preserve">2  </w:t>
      </w:r>
      <w:r w:rsidR="00170D30" w:rsidRPr="00170D30">
        <w:rPr>
          <w:rFonts w:ascii="Times New Roman" w:hAnsi="Times New Roman"/>
          <w:b/>
          <w:sz w:val="24"/>
        </w:rPr>
        <w:t>REF-VL</w:t>
      </w:r>
      <w:r w:rsidR="00134A8F">
        <w:rPr>
          <w:rFonts w:ascii="Times New Roman" w:hAnsi="Times New Roman" w:hint="eastAsia"/>
          <w:b/>
          <w:sz w:val="24"/>
        </w:rPr>
        <w:t>纵</w:t>
      </w:r>
      <w:r>
        <w:rPr>
          <w:rFonts w:ascii="Times New Roman" w:hAnsi="Times New Roman" w:hint="eastAsia"/>
          <w:b/>
          <w:sz w:val="24"/>
        </w:rPr>
        <w:t>波频率响应</w:t>
      </w:r>
    </w:p>
    <w:p w:rsidR="00385D83" w:rsidRPr="007A5777" w:rsidRDefault="00B4510E" w:rsidP="007A5777">
      <w:pPr>
        <w:spacing w:line="300" w:lineRule="auto"/>
        <w:ind w:firstLineChars="200" w:firstLine="480"/>
        <w:rPr>
          <w:rFonts w:ascii="Times New Roman"/>
          <w:sz w:val="24"/>
          <w:szCs w:val="24"/>
        </w:rPr>
      </w:pPr>
      <w:r>
        <w:rPr>
          <w:rFonts w:ascii="Times New Roman" w:hint="eastAsia"/>
          <w:sz w:val="24"/>
          <w:szCs w:val="24"/>
        </w:rPr>
        <w:t>将三个</w:t>
      </w:r>
      <w:r w:rsidR="00CD66FE">
        <w:rPr>
          <w:rFonts w:ascii="Times New Roman" w:hint="eastAsia"/>
          <w:sz w:val="24"/>
          <w:szCs w:val="24"/>
        </w:rPr>
        <w:t>日本富士公司的</w:t>
      </w:r>
      <w:r w:rsidR="005A164D" w:rsidRPr="005A164D">
        <w:rPr>
          <w:rFonts w:ascii="Times New Roman"/>
          <w:sz w:val="24"/>
          <w:szCs w:val="24"/>
        </w:rPr>
        <w:t>REF-VL</w:t>
      </w:r>
      <w:r>
        <w:rPr>
          <w:rFonts w:ascii="Times New Roman" w:hint="eastAsia"/>
          <w:sz w:val="24"/>
          <w:szCs w:val="24"/>
        </w:rPr>
        <w:t>声发射传感器作为</w:t>
      </w:r>
      <w:r w:rsidR="004B3F34">
        <w:rPr>
          <w:rFonts w:ascii="Times New Roman" w:hint="eastAsia"/>
          <w:sz w:val="24"/>
          <w:szCs w:val="24"/>
        </w:rPr>
        <w:t>纵波频率响应校准的</w:t>
      </w:r>
      <w:r w:rsidR="001703FD">
        <w:rPr>
          <w:rFonts w:ascii="Times New Roman" w:hint="eastAsia"/>
          <w:sz w:val="24"/>
          <w:szCs w:val="24"/>
        </w:rPr>
        <w:t>实验样品</w:t>
      </w:r>
      <w:r w:rsidR="005358D6">
        <w:rPr>
          <w:rFonts w:ascii="Times New Roman" w:hint="eastAsia"/>
          <w:sz w:val="24"/>
          <w:szCs w:val="24"/>
        </w:rPr>
        <w:t>，</w:t>
      </w:r>
      <w:r>
        <w:rPr>
          <w:rFonts w:ascii="Times New Roman" w:hint="eastAsia"/>
          <w:sz w:val="24"/>
          <w:szCs w:val="24"/>
        </w:rPr>
        <w:t>序列号分别为</w:t>
      </w:r>
      <w:r w:rsidR="00074159" w:rsidRPr="00074159">
        <w:rPr>
          <w:rFonts w:ascii="Times New Roman"/>
          <w:sz w:val="24"/>
          <w:szCs w:val="24"/>
        </w:rPr>
        <w:t>0686</w:t>
      </w:r>
      <w:r>
        <w:rPr>
          <w:rFonts w:ascii="Times New Roman" w:hint="eastAsia"/>
          <w:sz w:val="24"/>
          <w:szCs w:val="24"/>
        </w:rPr>
        <w:t>、</w:t>
      </w:r>
      <w:r w:rsidR="00074159" w:rsidRPr="00074159">
        <w:rPr>
          <w:rFonts w:ascii="Times New Roman"/>
          <w:sz w:val="24"/>
          <w:szCs w:val="24"/>
        </w:rPr>
        <w:t>068</w:t>
      </w:r>
      <w:r w:rsidR="00074159">
        <w:rPr>
          <w:rFonts w:ascii="Times New Roman" w:hint="eastAsia"/>
          <w:sz w:val="24"/>
          <w:szCs w:val="24"/>
        </w:rPr>
        <w:t>7</w:t>
      </w:r>
      <w:r>
        <w:rPr>
          <w:rFonts w:ascii="Times New Roman" w:hint="eastAsia"/>
          <w:sz w:val="24"/>
          <w:szCs w:val="24"/>
        </w:rPr>
        <w:t>和</w:t>
      </w:r>
      <w:r w:rsidR="00074159" w:rsidRPr="00074159">
        <w:rPr>
          <w:rFonts w:ascii="Times New Roman"/>
          <w:sz w:val="24"/>
          <w:szCs w:val="24"/>
        </w:rPr>
        <w:t>068</w:t>
      </w:r>
      <w:r w:rsidR="00074159">
        <w:rPr>
          <w:rFonts w:ascii="Times New Roman" w:hint="eastAsia"/>
          <w:sz w:val="24"/>
          <w:szCs w:val="24"/>
        </w:rPr>
        <w:t>9</w:t>
      </w:r>
      <w:r w:rsidR="001703FD">
        <w:rPr>
          <w:rFonts w:ascii="Times New Roman" w:hint="eastAsia"/>
          <w:sz w:val="24"/>
          <w:szCs w:val="24"/>
        </w:rPr>
        <w:t>，纵波校准过程参考上面一节</w:t>
      </w:r>
      <w:r>
        <w:rPr>
          <w:rFonts w:ascii="Times New Roman" w:hint="eastAsia"/>
          <w:sz w:val="24"/>
          <w:szCs w:val="24"/>
        </w:rPr>
        <w:t>。利用互易法在</w:t>
      </w:r>
      <w:r>
        <w:rPr>
          <w:rFonts w:ascii="Times New Roman" w:hint="eastAsia"/>
          <w:sz w:val="24"/>
          <w:szCs w:val="24"/>
        </w:rPr>
        <w:t>100 kHz ~ 1 MHz</w:t>
      </w:r>
      <w:r>
        <w:rPr>
          <w:rFonts w:ascii="Times New Roman" w:hint="eastAsia"/>
          <w:sz w:val="24"/>
          <w:szCs w:val="24"/>
        </w:rPr>
        <w:t>频率范围内对三个传感器的</w:t>
      </w:r>
      <w:r w:rsidR="007A5777">
        <w:rPr>
          <w:rFonts w:ascii="Times New Roman" w:hint="eastAsia"/>
          <w:sz w:val="24"/>
          <w:szCs w:val="24"/>
        </w:rPr>
        <w:t>纵波</w:t>
      </w:r>
      <w:r>
        <w:rPr>
          <w:rFonts w:ascii="Times New Roman" w:hint="eastAsia"/>
          <w:sz w:val="24"/>
          <w:szCs w:val="24"/>
        </w:rPr>
        <w:t>频率响应进行校准，六次重复测量的结果如表</w:t>
      </w:r>
      <w:r w:rsidR="005539DC">
        <w:rPr>
          <w:rFonts w:ascii="Times New Roman" w:hint="eastAsia"/>
          <w:sz w:val="24"/>
          <w:szCs w:val="24"/>
        </w:rPr>
        <w:t>2</w:t>
      </w:r>
      <w:r>
        <w:rPr>
          <w:rFonts w:ascii="Times New Roman" w:hint="eastAsia"/>
          <w:sz w:val="24"/>
          <w:szCs w:val="24"/>
        </w:rPr>
        <w:t>-1</w:t>
      </w:r>
      <w:r>
        <w:rPr>
          <w:rFonts w:ascii="Times New Roman" w:hint="eastAsia"/>
          <w:sz w:val="24"/>
          <w:szCs w:val="24"/>
        </w:rPr>
        <w:t>至表</w:t>
      </w:r>
      <w:r w:rsidR="005539DC">
        <w:rPr>
          <w:rFonts w:ascii="Times New Roman" w:hint="eastAsia"/>
          <w:sz w:val="24"/>
          <w:szCs w:val="24"/>
        </w:rPr>
        <w:t>2</w:t>
      </w:r>
      <w:r>
        <w:rPr>
          <w:rFonts w:ascii="Times New Roman" w:hint="eastAsia"/>
          <w:sz w:val="24"/>
          <w:szCs w:val="24"/>
        </w:rPr>
        <w:t>-3</w:t>
      </w:r>
      <w:r>
        <w:rPr>
          <w:rFonts w:ascii="Times New Roman" w:hint="eastAsia"/>
          <w:sz w:val="24"/>
          <w:szCs w:val="24"/>
        </w:rPr>
        <w:t>所示：</w:t>
      </w:r>
    </w:p>
    <w:p w:rsidR="003C749E" w:rsidRPr="008D1FC7" w:rsidRDefault="003C749E" w:rsidP="00FF39C0">
      <w:pPr>
        <w:spacing w:beforeLines="50"/>
        <w:jc w:val="center"/>
        <w:rPr>
          <w:rFonts w:ascii="黑体" w:eastAsia="黑体" w:hAnsi="黑体"/>
        </w:rPr>
      </w:pPr>
      <w:r w:rsidRPr="008D1FC7">
        <w:rPr>
          <w:rFonts w:ascii="黑体" w:eastAsia="黑体" w:hAnsi="黑体"/>
        </w:rPr>
        <w:t>表</w:t>
      </w:r>
      <w:r w:rsidR="005539DC">
        <w:rPr>
          <w:rFonts w:ascii="黑体" w:eastAsia="黑体" w:hAnsi="黑体" w:hint="eastAsia"/>
        </w:rPr>
        <w:t>2</w:t>
      </w:r>
      <w:r>
        <w:rPr>
          <w:rFonts w:ascii="黑体" w:eastAsia="黑体" w:hAnsi="黑体" w:hint="eastAsia"/>
        </w:rPr>
        <w:t>-1</w:t>
      </w:r>
      <w:r w:rsidRPr="008D1FC7">
        <w:rPr>
          <w:rFonts w:ascii="黑体" w:eastAsia="黑体" w:hAnsi="黑体"/>
        </w:rPr>
        <w:t xml:space="preserve"> </w:t>
      </w:r>
      <w:r>
        <w:rPr>
          <w:rFonts w:ascii="黑体" w:eastAsia="黑体" w:hAnsi="黑体" w:hint="eastAsia"/>
        </w:rPr>
        <w:t>声发射传感器</w:t>
      </w:r>
      <w:r w:rsidR="00A041F8" w:rsidRPr="00A041F8">
        <w:rPr>
          <w:rFonts w:ascii="黑体" w:eastAsia="黑体" w:hAnsi="黑体"/>
        </w:rPr>
        <w:t>REF-VL</w:t>
      </w:r>
      <w:r w:rsidR="00197FE8">
        <w:rPr>
          <w:rFonts w:ascii="黑体" w:eastAsia="黑体" w:hAnsi="黑体" w:hint="eastAsia"/>
        </w:rPr>
        <w:t>-0686</w:t>
      </w:r>
      <w:r w:rsidR="00983A89">
        <w:rPr>
          <w:rFonts w:ascii="黑体" w:eastAsia="黑体" w:hAnsi="黑体" w:hint="eastAsia"/>
        </w:rPr>
        <w:t>纵</w:t>
      </w:r>
      <w:r>
        <w:rPr>
          <w:rFonts w:ascii="黑体" w:eastAsia="黑体" w:hAnsi="黑体" w:hint="eastAsia"/>
        </w:rPr>
        <w:t>波频率响应的互易法</w:t>
      </w:r>
      <w:r w:rsidRPr="008D1FC7">
        <w:rPr>
          <w:rFonts w:ascii="黑体" w:eastAsia="黑体" w:hAnsi="黑体"/>
        </w:rPr>
        <w:t>校准结果</w:t>
      </w:r>
      <w:r>
        <w:rPr>
          <w:rFonts w:ascii="黑体" w:eastAsia="黑体" w:hAnsi="黑体" w:hint="eastAsia"/>
        </w:rPr>
        <w:t>(dB)</w:t>
      </w:r>
    </w:p>
    <w:tbl>
      <w:tblPr>
        <w:tblW w:w="0" w:type="auto"/>
        <w:jc w:val="center"/>
        <w:tblLayout w:type="fixed"/>
        <w:tblLook w:val="04A0"/>
      </w:tblPr>
      <w:tblGrid>
        <w:gridCol w:w="907"/>
        <w:gridCol w:w="907"/>
        <w:gridCol w:w="907"/>
        <w:gridCol w:w="907"/>
        <w:gridCol w:w="907"/>
        <w:gridCol w:w="907"/>
        <w:gridCol w:w="907"/>
        <w:gridCol w:w="907"/>
        <w:gridCol w:w="907"/>
      </w:tblGrid>
      <w:tr w:rsidR="00A1416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4163" w:rsidRPr="008D1FC7" w:rsidRDefault="00A14163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频率/kHz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4163" w:rsidRPr="008D1FC7" w:rsidRDefault="00A14163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测试1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4163" w:rsidRPr="008D1FC7" w:rsidRDefault="00A14163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测试2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4163" w:rsidRPr="008D1FC7" w:rsidRDefault="00A14163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测试3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4163" w:rsidRPr="008D1FC7" w:rsidRDefault="00A14163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测试4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4163" w:rsidRPr="008D1FC7" w:rsidRDefault="00A14163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测试5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4163" w:rsidRPr="008D1FC7" w:rsidRDefault="00A14163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测试6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4163" w:rsidRPr="008D1FC7" w:rsidRDefault="00543367" w:rsidP="00543367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平均值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43367" w:rsidRPr="008D1FC7" w:rsidRDefault="00543367" w:rsidP="00543367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标准</w:t>
            </w:r>
          </w:p>
          <w:p w:rsidR="00A14163" w:rsidRPr="008D1FC7" w:rsidRDefault="00543367" w:rsidP="00543367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偏差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51.53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0.24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51.55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51.17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0.38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49.00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0.38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51.14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0.38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50.74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51.01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0.57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53.33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53.20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0.39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54.08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53.70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0.38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52.85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0.47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52.89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0.34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52.23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0.40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52.36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0.44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54.15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53.44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0.47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54.14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54.47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53.81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0.48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54.16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54.51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53.87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0.46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54.21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53.52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0.49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52.72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52.71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0.54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51.74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52.04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0.60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52.72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53.01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0.50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54.05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53.60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0.45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lastRenderedPageBreak/>
              <w:t xml:space="preserve">290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54.14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53.60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0.42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53.74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53.97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53.46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0.45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52.95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0.51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52.38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0.58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52.29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0.43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52.63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0.41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53.00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52.72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52.62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0.38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52.61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0.36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52.25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52.21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0.32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51.53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51.64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0.29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51.13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0.29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51.59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51.31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0.26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51.48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0.24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51.37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0.22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51.21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0.19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51.10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50.97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0.20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50.71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0.22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50.74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50.60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0.18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50.50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0.19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50.24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50.33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50.37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0.20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50.20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0.14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50.03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0.10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50.03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49.87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0.11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49.59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0.22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49.41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0.23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49.53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49.49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0.18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49.48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0.14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49.33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49.55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49.42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0.12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49.40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0.17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49.28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0.24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49.06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49.18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0.17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49.11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49.08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0.21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49.04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0.22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48.94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0.23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48.91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0.16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48.88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0.21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48.55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49.09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48.75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0.21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48.58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0.23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48.44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0.27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47.72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48.11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48.19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0.32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47.97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0.32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48.30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47.71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0.38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46.72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47.41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0.41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lastRenderedPageBreak/>
              <w:t xml:space="preserve">720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47.74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47.09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0.43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45.92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46.76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0.48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45.44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47.10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46.43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0.55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45.05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46.07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0.58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44.51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45.70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45.84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45.83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45.67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45.67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0.63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44.06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45.16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45.45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45.36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46.02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45.30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45.23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0.64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43.55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44.70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45.07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44.90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45.65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44.84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44.79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0.69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44.24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44.55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44.44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45.26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44.37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44.32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0.72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44.40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44.01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44.83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43.92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0.73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44.39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43.39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0.60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43.15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43.97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43.04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0.50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43.55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42.79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0.50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42.06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41.74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42.27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0.49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41.99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0.51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42.59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41.90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0.74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40.99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42.08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0.84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42.31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0.72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43.15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42.97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42.42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0.61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42.57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0.45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42.68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0.49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42.53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42.52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0.35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42.53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42.64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0.43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42.52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0.51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42.24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42.45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0.62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41.74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42.22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0.71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42.12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0.73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42.03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42.10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0.78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40.89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23E35" w:rsidRDefault="002077E7" w:rsidP="004170BE">
            <w:r w:rsidRPr="00423E35">
              <w:t xml:space="preserve">41.93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4C344F" w:rsidRDefault="002077E7" w:rsidP="00BC6BF8">
            <w:r w:rsidRPr="004C344F">
              <w:t xml:space="preserve">0.92 </w:t>
            </w:r>
          </w:p>
        </w:tc>
      </w:tr>
      <w:tr w:rsidR="002077E7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77E7" w:rsidRPr="000060B8" w:rsidRDefault="002077E7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1000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40.72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43.53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Pr="0026343E" w:rsidRDefault="002077E7" w:rsidP="002B2BAF">
            <w:r w:rsidRPr="0026343E">
              <w:t xml:space="preserve">41.32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Default="002077E7" w:rsidP="002B2BAF">
            <w:r w:rsidRPr="0026343E">
              <w:t xml:space="preserve">41.71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Default="002077E7" w:rsidP="004170BE">
            <w:r w:rsidRPr="00423E35">
              <w:t xml:space="preserve">41.82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2077E7" w:rsidRDefault="002077E7" w:rsidP="00BC6BF8">
            <w:r w:rsidRPr="004C344F">
              <w:t xml:space="preserve">0.94 </w:t>
            </w:r>
          </w:p>
        </w:tc>
      </w:tr>
    </w:tbl>
    <w:p w:rsidR="003C749E" w:rsidRPr="008D1FC7" w:rsidRDefault="003C749E" w:rsidP="00FF39C0">
      <w:pPr>
        <w:spacing w:beforeLines="100"/>
        <w:jc w:val="center"/>
        <w:rPr>
          <w:rFonts w:ascii="黑体" w:eastAsia="黑体" w:hAnsi="黑体"/>
        </w:rPr>
      </w:pPr>
      <w:r w:rsidRPr="008D1FC7">
        <w:rPr>
          <w:rFonts w:ascii="黑体" w:eastAsia="黑体" w:hAnsi="黑体"/>
        </w:rPr>
        <w:t>表</w:t>
      </w:r>
      <w:r w:rsidR="005539DC">
        <w:rPr>
          <w:rFonts w:ascii="黑体" w:eastAsia="黑体" w:hAnsi="黑体" w:hint="eastAsia"/>
        </w:rPr>
        <w:t>2</w:t>
      </w:r>
      <w:r>
        <w:rPr>
          <w:rFonts w:ascii="黑体" w:eastAsia="黑体" w:hAnsi="黑体" w:hint="eastAsia"/>
        </w:rPr>
        <w:t>-2</w:t>
      </w:r>
      <w:r w:rsidR="00B168C9">
        <w:rPr>
          <w:rFonts w:ascii="黑体" w:eastAsia="黑体" w:hAnsi="黑体" w:hint="eastAsia"/>
        </w:rPr>
        <w:t xml:space="preserve"> </w:t>
      </w:r>
      <w:r w:rsidR="00566272" w:rsidRPr="00566272">
        <w:rPr>
          <w:rFonts w:ascii="黑体" w:eastAsia="黑体" w:hAnsi="黑体" w:hint="eastAsia"/>
        </w:rPr>
        <w:t>声发射传感器</w:t>
      </w:r>
      <w:r w:rsidR="00A041F8" w:rsidRPr="00A041F8">
        <w:rPr>
          <w:rFonts w:ascii="黑体" w:eastAsia="黑体" w:hAnsi="黑体"/>
        </w:rPr>
        <w:t>REF-VL</w:t>
      </w:r>
      <w:r w:rsidR="00566272" w:rsidRPr="00566272">
        <w:rPr>
          <w:rFonts w:ascii="黑体" w:eastAsia="黑体" w:hAnsi="黑体" w:hint="eastAsia"/>
        </w:rPr>
        <w:t>-068</w:t>
      </w:r>
      <w:r w:rsidR="00F74981">
        <w:rPr>
          <w:rFonts w:ascii="黑体" w:eastAsia="黑体" w:hAnsi="黑体" w:hint="eastAsia"/>
        </w:rPr>
        <w:t>7</w:t>
      </w:r>
      <w:r w:rsidR="00566272" w:rsidRPr="00566272">
        <w:rPr>
          <w:rFonts w:ascii="黑体" w:eastAsia="黑体" w:hAnsi="黑体" w:hint="eastAsia"/>
        </w:rPr>
        <w:t>纵波频率响应的互易法校准结果(dB)</w:t>
      </w:r>
    </w:p>
    <w:tbl>
      <w:tblPr>
        <w:tblW w:w="0" w:type="auto"/>
        <w:jc w:val="center"/>
        <w:tblInd w:w="93" w:type="dxa"/>
        <w:tblLayout w:type="fixed"/>
        <w:tblLook w:val="04A0"/>
      </w:tblPr>
      <w:tblGrid>
        <w:gridCol w:w="907"/>
        <w:gridCol w:w="907"/>
        <w:gridCol w:w="907"/>
        <w:gridCol w:w="907"/>
        <w:gridCol w:w="907"/>
        <w:gridCol w:w="907"/>
        <w:gridCol w:w="907"/>
        <w:gridCol w:w="907"/>
        <w:gridCol w:w="907"/>
      </w:tblGrid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D53" w:rsidRPr="008D1FC7" w:rsidRDefault="004C1D53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频率/kHz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D53" w:rsidRPr="008D1FC7" w:rsidRDefault="004C1D53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测试1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D53" w:rsidRPr="008D1FC7" w:rsidRDefault="004C1D53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测试2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D53" w:rsidRPr="008D1FC7" w:rsidRDefault="004C1D53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测试3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D53" w:rsidRPr="008D1FC7" w:rsidRDefault="004C1D53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测试4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D53" w:rsidRPr="008D1FC7" w:rsidRDefault="004C1D53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测试5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D53" w:rsidRPr="008D1FC7" w:rsidRDefault="004C1D53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测试6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D53" w:rsidRPr="008D1FC7" w:rsidRDefault="004C1D53" w:rsidP="00C05271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平均值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D53" w:rsidRPr="008D1FC7" w:rsidRDefault="004C1D53" w:rsidP="00C05271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标准</w:t>
            </w:r>
          </w:p>
          <w:p w:rsidR="004C1D53" w:rsidRPr="008D1FC7" w:rsidRDefault="004C1D53" w:rsidP="00C05271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偏差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51.97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51.72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0.28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51.52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0.24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49.59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0.31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51.73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0.26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51.49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0.22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53.49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0.18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53.88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0.25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53.11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53.26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0.25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53.59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53.23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0.34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52.11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52.59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0.31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52.68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0.40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lastRenderedPageBreak/>
              <w:t xml:space="preserve">210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53.97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53.62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0.55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54.55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53.99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0.55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54.09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0.53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54.24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53.71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0.52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52.92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0.54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52.35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0.57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52.72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53.17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0.55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54.06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53.63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0.53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54.06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53.62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0.53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54.12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53.54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0.52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53.53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52.93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0.48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51.74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52.14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0.46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52.32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0.43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52.64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0.38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52.33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52.64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0.44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52.72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52.15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53.01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52.59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0.34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52.60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52.23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0.32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51.65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0.29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51.14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0.21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51.34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0.21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51.59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51.49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0.20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51.41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0.15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51.19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0.18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51.04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0.17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50.93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0.17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51.06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50.87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0.17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50.80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0.13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50.66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0.15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50.60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0.15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50.43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0.16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50.06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50.32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0.16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50.06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50.16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0.12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49.97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50.04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0.11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49.92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0.06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49.92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0.05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49.83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0.07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50.06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49.78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0.16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50.11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49.55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49.69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0.21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49.51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0.22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49.42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0.27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49.06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49.23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0.33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48.97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49.10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0.30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48.95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0.30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lastRenderedPageBreak/>
              <w:t xml:space="preserve">640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48.76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0.30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49.10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48.64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0.28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48.50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0.30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48.38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0.29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48.53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48.21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0.37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48.01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0.38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47.77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0.46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48.02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47.51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0.46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47.21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0.49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46.85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0.55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47.19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46.54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0.61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46.21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0.67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46.59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45.85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0.72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44.57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46.33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44.75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45.33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46.15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45.50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0.73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44.18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46.11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44.32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44.99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45.15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0.80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44.52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44.78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0.84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44.43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44.05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45.23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44.37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0.82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44.95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44.71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44.81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44.10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0.83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44.53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42.53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44.38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43.66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0.77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44.05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43.37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0.70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42.15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42.94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0.71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42.15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42.66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0.50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42.30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0.42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43.08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42.55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42.33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0.49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42.15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0.70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42.09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0.83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40.11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41.93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0.97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41.74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41.99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0.71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41.84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0.88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39.96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41.64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0.99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41.60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0.91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41.54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0.92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41.59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41.49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0.94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42.11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41.45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0.88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39.94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42.11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41.30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0.96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64A49" w:rsidRDefault="004C1D53" w:rsidP="00C05271">
            <w:r w:rsidRPr="00064A49">
              <w:t xml:space="preserve">41.36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9F0C37" w:rsidRDefault="004C1D53" w:rsidP="00C05271">
            <w:r w:rsidRPr="009F0C37">
              <w:t xml:space="preserve">0.98 </w:t>
            </w:r>
          </w:p>
        </w:tc>
      </w:tr>
      <w:tr w:rsidR="004C1D53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C1D53" w:rsidRPr="000060B8" w:rsidRDefault="004C1D53" w:rsidP="00C05271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0060B8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1000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40.18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42.21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Pr="000060B8" w:rsidRDefault="004C1D53" w:rsidP="00C05271">
            <w:r w:rsidRPr="000060B8">
              <w:t xml:space="preserve">41.93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Default="004C1D53" w:rsidP="00C05271">
            <w:r w:rsidRPr="00064A49">
              <w:t xml:space="preserve">41.34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C1D53" w:rsidRDefault="004C1D53" w:rsidP="00C05271">
            <w:r w:rsidRPr="009F0C37">
              <w:t xml:space="preserve">0.79 </w:t>
            </w:r>
          </w:p>
        </w:tc>
      </w:tr>
    </w:tbl>
    <w:p w:rsidR="003C749E" w:rsidRPr="008D1FC7" w:rsidRDefault="003C749E" w:rsidP="00FF39C0">
      <w:pPr>
        <w:spacing w:beforeLines="100"/>
        <w:jc w:val="center"/>
        <w:rPr>
          <w:rFonts w:ascii="黑体" w:eastAsia="黑体" w:hAnsi="黑体"/>
        </w:rPr>
      </w:pPr>
      <w:r w:rsidRPr="008D1FC7">
        <w:rPr>
          <w:rFonts w:ascii="黑体" w:eastAsia="黑体" w:hAnsi="黑体"/>
        </w:rPr>
        <w:t>表</w:t>
      </w:r>
      <w:r w:rsidR="005539DC">
        <w:rPr>
          <w:rFonts w:ascii="黑体" w:eastAsia="黑体" w:hAnsi="黑体" w:hint="eastAsia"/>
        </w:rPr>
        <w:t>2</w:t>
      </w:r>
      <w:r>
        <w:rPr>
          <w:rFonts w:ascii="黑体" w:eastAsia="黑体" w:hAnsi="黑体" w:hint="eastAsia"/>
        </w:rPr>
        <w:t>-3</w:t>
      </w:r>
      <w:r w:rsidR="00B168C9">
        <w:rPr>
          <w:rFonts w:ascii="黑体" w:eastAsia="黑体" w:hAnsi="黑体" w:hint="eastAsia"/>
        </w:rPr>
        <w:t xml:space="preserve"> </w:t>
      </w:r>
      <w:r w:rsidR="00F74981" w:rsidRPr="00F74981">
        <w:rPr>
          <w:rFonts w:ascii="黑体" w:eastAsia="黑体" w:hAnsi="黑体" w:hint="eastAsia"/>
        </w:rPr>
        <w:t>声发射传感器</w:t>
      </w:r>
      <w:r w:rsidR="00A041F8" w:rsidRPr="00A041F8">
        <w:rPr>
          <w:rFonts w:ascii="黑体" w:eastAsia="黑体" w:hAnsi="黑体"/>
        </w:rPr>
        <w:t>REF-VL</w:t>
      </w:r>
      <w:r w:rsidR="00F74981" w:rsidRPr="00F74981">
        <w:rPr>
          <w:rFonts w:ascii="黑体" w:eastAsia="黑体" w:hAnsi="黑体" w:hint="eastAsia"/>
        </w:rPr>
        <w:t>-068</w:t>
      </w:r>
      <w:r w:rsidR="00086693">
        <w:rPr>
          <w:rFonts w:ascii="黑体" w:eastAsia="黑体" w:hAnsi="黑体" w:hint="eastAsia"/>
        </w:rPr>
        <w:t>9</w:t>
      </w:r>
      <w:r w:rsidR="00F74981" w:rsidRPr="00F74981">
        <w:rPr>
          <w:rFonts w:ascii="黑体" w:eastAsia="黑体" w:hAnsi="黑体" w:hint="eastAsia"/>
        </w:rPr>
        <w:t>纵波频率响应的互易法校准结果(dB)</w:t>
      </w:r>
    </w:p>
    <w:tbl>
      <w:tblPr>
        <w:tblW w:w="0" w:type="auto"/>
        <w:jc w:val="center"/>
        <w:tblInd w:w="93" w:type="dxa"/>
        <w:tblLayout w:type="fixed"/>
        <w:tblLook w:val="04A0"/>
      </w:tblPr>
      <w:tblGrid>
        <w:gridCol w:w="907"/>
        <w:gridCol w:w="907"/>
        <w:gridCol w:w="907"/>
        <w:gridCol w:w="907"/>
        <w:gridCol w:w="907"/>
        <w:gridCol w:w="907"/>
        <w:gridCol w:w="907"/>
        <w:gridCol w:w="907"/>
        <w:gridCol w:w="907"/>
      </w:tblGrid>
      <w:tr w:rsidR="00345441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45441" w:rsidRPr="008D1FC7" w:rsidRDefault="00345441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频率/kHz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45441" w:rsidRPr="008D1FC7" w:rsidRDefault="00345441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测试1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45441" w:rsidRPr="008D1FC7" w:rsidRDefault="00345441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测试2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45441" w:rsidRPr="008D1FC7" w:rsidRDefault="00345441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测试3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45441" w:rsidRPr="008D1FC7" w:rsidRDefault="00345441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测试4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45441" w:rsidRPr="008D1FC7" w:rsidRDefault="00345441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测试5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45441" w:rsidRPr="008D1FC7" w:rsidRDefault="00345441" w:rsidP="002E02E5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测试6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45441" w:rsidRPr="008D1FC7" w:rsidRDefault="00345441" w:rsidP="00C05271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平均值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45441" w:rsidRPr="008D1FC7" w:rsidRDefault="00345441" w:rsidP="00C05271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标准</w:t>
            </w:r>
          </w:p>
          <w:p w:rsidR="00345441" w:rsidRPr="008D1FC7" w:rsidRDefault="00345441" w:rsidP="00C05271">
            <w:pPr>
              <w:widowControl/>
              <w:jc w:val="center"/>
              <w:rPr>
                <w:rFonts w:ascii="楷体_GB2312" w:eastAsia="楷体_GB2312" w:hAnsi="宋体" w:cs="宋体"/>
                <w:b/>
                <w:bCs/>
                <w:color w:val="002060"/>
                <w:kern w:val="0"/>
                <w:szCs w:val="21"/>
              </w:rPr>
            </w:pPr>
            <w:r w:rsidRPr="008D1FC7">
              <w:rPr>
                <w:rFonts w:ascii="楷体_GB2312" w:eastAsia="楷体_GB2312" w:hAnsi="宋体" w:cs="宋体" w:hint="eastAsia"/>
                <w:b/>
                <w:bCs/>
                <w:color w:val="002060"/>
                <w:kern w:val="0"/>
                <w:szCs w:val="21"/>
              </w:rPr>
              <w:t>偏差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50.24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50.40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0.17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50.24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50.04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0.15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48.53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48.51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0.18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lastRenderedPageBreak/>
              <w:t xml:space="preserve">130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50.74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50.72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0.17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51.00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0.17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53.36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0.16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53.72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53.72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0.15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53.33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53.21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0.09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53.55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0.10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52.72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52.82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0.12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53.21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0.19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55.09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54.61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0.30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55.51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54.55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55.23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54.96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0.35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55.57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55.29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55.04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0.33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55.29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54.70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0.36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53.96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0.43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53.58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0.57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55.29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54.42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0.52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55.84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55.01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54.78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0.59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290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55.65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54.77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0.48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55.44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54.58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0.50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54.13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53.88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0.55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53.21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0.58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52.89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0.45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53.11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53.28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0.38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53.24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53.45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0.38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53.22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0.32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53.32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52.76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0.34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52.09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0.31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390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51.49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0.25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51.59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51.73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0.24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51.63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51.89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0.22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52.19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51.79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0.25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51.53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51.54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0.21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51.33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51.27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0.19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51.15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51.02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0.16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51.02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0.12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50.93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51.04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0.11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51.06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51.14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51.01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0.13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490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50.87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0.11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50.75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0.10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50.51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0.12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50.33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50.34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0.04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50.11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50.18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50.22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0.07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50.15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50.14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0.11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50.13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0.17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lastRenderedPageBreak/>
              <w:t xml:space="preserve">560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50.14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0.22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50.06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50.08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0.16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50.12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0.27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590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50.02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0.20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49.97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50.15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49.98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0.16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50.02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49.91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0.09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49.74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49.78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0.09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49.59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0.09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49.55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49.33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49.40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0.08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49.26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0.18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48.97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49.20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0.21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49.12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0.26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49.11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0.28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690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49.52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49.00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0.32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48.85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0.34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48.74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48.71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48.67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0.42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49.09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48.39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0.40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47.55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48.15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47.67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48.08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0.49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48.68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47.70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0.55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47.45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47.29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0.61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48.08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46.33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46.92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0.69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47.82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45.75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45.96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46.57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0.74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45.28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45.47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46.05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46.19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0.82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790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47.31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44.78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45.92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45.09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45.64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45.83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0.90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44.37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45.96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45.91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44.65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45.24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45.49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0.91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46.09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45.57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45.57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44.20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44.79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45.02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0.86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45.27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44.79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45.12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43.73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44.38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44.46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0.74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44.58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44.02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44.33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43.84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0.64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42.83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43.48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43.41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0.59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43.16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42.62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42.92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0.34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42.51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43.29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41.87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42.74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42.31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42.61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0.50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43.91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41.85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42.75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42.41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0.86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42.35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42.38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0.72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890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42.15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43.36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41.77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42.43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42.34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0.62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42.04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43.23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41.58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42.11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42.41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42.30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0.55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41.76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43.03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41.28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42.13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42.56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42.17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0.61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42.42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42.74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42.11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42.17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0.58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930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42.34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42.33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40.86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42.25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42.49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42.06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0.60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42.65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41.97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40.66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42.22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41.78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42.44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41.95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0.71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40.46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42.17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41.66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41.88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0.79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960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41.64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40.40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41.50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41.79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0.82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970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42.81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41.53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40.39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41.21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42.26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41.69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0.85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980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41.39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40.19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41.99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41.61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0.90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lastRenderedPageBreak/>
              <w:t xml:space="preserve">990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42.94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41.20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40.10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41.79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41.12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42.09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C45CB1" w:rsidRDefault="00315382" w:rsidP="006B5E48">
            <w:r w:rsidRPr="00C45CB1">
              <w:t xml:space="preserve">41.54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F575C6" w:rsidRDefault="00315382" w:rsidP="003C18F6">
            <w:r w:rsidRPr="00F575C6">
              <w:t xml:space="preserve">0.97 </w:t>
            </w:r>
          </w:p>
        </w:tc>
      </w:tr>
      <w:tr w:rsidR="00315382" w:rsidRPr="008D1FC7" w:rsidTr="00A14163">
        <w:trPr>
          <w:trHeight w:val="285"/>
          <w:jc w:val="center"/>
        </w:trPr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5382" w:rsidRPr="001C1C11" w:rsidRDefault="00315382" w:rsidP="002E02E5">
            <w:pPr>
              <w:widowControl/>
              <w:jc w:val="center"/>
              <w:rPr>
                <w:rFonts w:ascii="Times New Roman" w:eastAsia="楷体_GB2312" w:hAnsi="Times New Roman"/>
                <w:bCs/>
                <w:kern w:val="0"/>
                <w:szCs w:val="21"/>
              </w:rPr>
            </w:pPr>
            <w:r w:rsidRPr="001C1C11">
              <w:rPr>
                <w:rFonts w:ascii="Times New Roman" w:eastAsia="楷体_GB2312" w:hAnsi="Times New Roman"/>
                <w:bCs/>
                <w:kern w:val="0"/>
                <w:szCs w:val="21"/>
              </w:rPr>
              <w:t xml:space="preserve">1000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41.97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41.01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39.95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41.89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Pr="00AE0913" w:rsidRDefault="00315382" w:rsidP="00B36469">
            <w:r w:rsidRPr="00AE0913">
              <w:t xml:space="preserve">41.07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Default="00315382" w:rsidP="00B36469">
            <w:r w:rsidRPr="00AE0913">
              <w:t xml:space="preserve">42.00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Default="00315382" w:rsidP="006B5E48">
            <w:r w:rsidRPr="00C45CB1">
              <w:t xml:space="preserve">41.32 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315382" w:rsidRDefault="00315382" w:rsidP="003C18F6">
            <w:r w:rsidRPr="00F575C6">
              <w:t xml:space="preserve">0.81 </w:t>
            </w:r>
          </w:p>
        </w:tc>
      </w:tr>
    </w:tbl>
    <w:p w:rsidR="003C749E" w:rsidRDefault="003C749E" w:rsidP="003C749E">
      <w:pPr>
        <w:spacing w:line="300" w:lineRule="auto"/>
        <w:rPr>
          <w:rFonts w:ascii="Times New Roman" w:hAnsi="Times New Roman"/>
          <w:sz w:val="24"/>
          <w:szCs w:val="24"/>
        </w:rPr>
      </w:pPr>
    </w:p>
    <w:p w:rsidR="00EB6A0B" w:rsidRPr="0026111E" w:rsidRDefault="00EB6A0B" w:rsidP="00EB6A0B">
      <w:pPr>
        <w:rPr>
          <w:rFonts w:ascii="Times New Roman" w:hAnsi="Times New Roman"/>
        </w:rPr>
      </w:pPr>
    </w:p>
    <w:p w:rsidR="00EB6A0B" w:rsidRPr="0026111E" w:rsidRDefault="00EB6A0B" w:rsidP="00EB6A0B">
      <w:pPr>
        <w:pStyle w:val="3"/>
        <w:spacing w:before="0" w:after="0" w:line="360" w:lineRule="auto"/>
        <w:rPr>
          <w:rFonts w:ascii="Times New Roman" w:eastAsia="黑体" w:hAnsi="Times New Roman"/>
          <w:sz w:val="24"/>
        </w:rPr>
      </w:pPr>
      <w:bookmarkStart w:id="18" w:name="_Toc525839857"/>
      <w:r w:rsidRPr="0026111E">
        <w:rPr>
          <w:rFonts w:ascii="Times New Roman" w:eastAsia="黑体" w:hAnsi="Times New Roman"/>
          <w:sz w:val="24"/>
        </w:rPr>
        <w:t xml:space="preserve">3.2  </w:t>
      </w:r>
      <w:r w:rsidR="003E7D00" w:rsidRPr="003E7D00">
        <w:rPr>
          <w:rFonts w:ascii="Times New Roman" w:eastAsia="黑体" w:hAnsi="Times New Roman" w:hint="eastAsia"/>
          <w:sz w:val="24"/>
        </w:rPr>
        <w:t>灵敏度级最大值</w:t>
      </w:r>
      <w:bookmarkEnd w:id="18"/>
    </w:p>
    <w:p w:rsidR="00AF2A70" w:rsidRDefault="00913623" w:rsidP="00AF2A70">
      <w:pPr>
        <w:spacing w:line="300" w:lineRule="auto"/>
        <w:ind w:firstLineChars="200" w:firstLine="480"/>
        <w:rPr>
          <w:rFonts w:ascii="Times New Roman" w:eastAsiaTheme="minorEastAsia" w:hAnsiTheme="minorEastAsia"/>
          <w:sz w:val="24"/>
          <w:szCs w:val="24"/>
        </w:rPr>
      </w:pPr>
      <w:r>
        <w:rPr>
          <w:rFonts w:ascii="Times New Roman" w:eastAsiaTheme="minorEastAsia" w:hAnsiTheme="minorEastAsia" w:hint="eastAsia"/>
          <w:sz w:val="24"/>
          <w:szCs w:val="24"/>
        </w:rPr>
        <w:t>在所测频</w:t>
      </w:r>
      <w:proofErr w:type="gramStart"/>
      <w:r>
        <w:rPr>
          <w:rFonts w:ascii="Times New Roman" w:eastAsiaTheme="minorEastAsia" w:hAnsiTheme="minorEastAsia" w:hint="eastAsia"/>
          <w:sz w:val="24"/>
          <w:szCs w:val="24"/>
        </w:rPr>
        <w:t>率范围</w:t>
      </w:r>
      <w:proofErr w:type="gramEnd"/>
      <w:r>
        <w:rPr>
          <w:rFonts w:ascii="Times New Roman" w:eastAsiaTheme="minorEastAsia" w:hAnsiTheme="minorEastAsia" w:hint="eastAsia"/>
          <w:sz w:val="24"/>
          <w:szCs w:val="24"/>
        </w:rPr>
        <w:t>内，</w:t>
      </w:r>
      <w:r w:rsidR="003E7D00">
        <w:rPr>
          <w:rFonts w:ascii="Times New Roman" w:eastAsiaTheme="minorEastAsia" w:hAnsiTheme="minorEastAsia" w:hint="eastAsia"/>
          <w:sz w:val="24"/>
          <w:szCs w:val="24"/>
        </w:rPr>
        <w:t>利用上面测得的频率响应</w:t>
      </w:r>
      <w:r w:rsidR="00941195">
        <w:rPr>
          <w:rFonts w:ascii="Times New Roman" w:eastAsiaTheme="minorEastAsia" w:hAnsiTheme="minorEastAsia" w:hint="eastAsia"/>
          <w:sz w:val="24"/>
          <w:szCs w:val="24"/>
        </w:rPr>
        <w:t>的平均值</w:t>
      </w:r>
      <w:r w:rsidR="003E7D00">
        <w:rPr>
          <w:rFonts w:ascii="Times New Roman" w:eastAsiaTheme="minorEastAsia" w:hAnsiTheme="minorEastAsia" w:hint="eastAsia"/>
          <w:sz w:val="24"/>
          <w:szCs w:val="24"/>
        </w:rPr>
        <w:t>，选取各传感器</w:t>
      </w:r>
      <w:r>
        <w:rPr>
          <w:rFonts w:ascii="Times New Roman" w:eastAsiaTheme="minorEastAsia" w:hAnsiTheme="minorEastAsia" w:hint="eastAsia"/>
          <w:sz w:val="24"/>
          <w:szCs w:val="24"/>
        </w:rPr>
        <w:t>灵敏度级的最大值及对应的频率点，结果如表</w:t>
      </w:r>
      <w:r>
        <w:rPr>
          <w:rFonts w:ascii="Times New Roman" w:eastAsiaTheme="minorEastAsia" w:hAnsiTheme="minorEastAsia" w:hint="eastAsia"/>
          <w:sz w:val="24"/>
          <w:szCs w:val="24"/>
        </w:rPr>
        <w:t>4</w:t>
      </w:r>
      <w:r>
        <w:rPr>
          <w:rFonts w:ascii="Times New Roman" w:eastAsiaTheme="minorEastAsia" w:hAnsiTheme="minorEastAsia" w:hint="eastAsia"/>
          <w:sz w:val="24"/>
          <w:szCs w:val="24"/>
        </w:rPr>
        <w:t>所示：</w:t>
      </w:r>
    </w:p>
    <w:p w:rsidR="00913623" w:rsidRDefault="00FF3647" w:rsidP="00FF39C0">
      <w:pPr>
        <w:spacing w:beforeLines="50" w:line="300" w:lineRule="auto"/>
        <w:jc w:val="center"/>
        <w:rPr>
          <w:rFonts w:ascii="黑体" w:eastAsia="黑体" w:hAnsi="黑体"/>
        </w:rPr>
      </w:pPr>
      <w:r w:rsidRPr="008D1FC7">
        <w:rPr>
          <w:rFonts w:ascii="黑体" w:eastAsia="黑体" w:hAnsi="黑体"/>
        </w:rPr>
        <w:t>表</w:t>
      </w:r>
      <w:r>
        <w:rPr>
          <w:rFonts w:ascii="黑体" w:eastAsia="黑体" w:hAnsi="黑体" w:hint="eastAsia"/>
        </w:rPr>
        <w:t xml:space="preserve">4 </w:t>
      </w:r>
      <w:r w:rsidRPr="00F74981">
        <w:rPr>
          <w:rFonts w:ascii="黑体" w:eastAsia="黑体" w:hAnsi="黑体" w:hint="eastAsia"/>
        </w:rPr>
        <w:t>声发射传感器</w:t>
      </w:r>
      <w:r>
        <w:rPr>
          <w:rFonts w:ascii="黑体" w:eastAsia="黑体" w:hAnsi="黑体" w:hint="eastAsia"/>
        </w:rPr>
        <w:t>灵敏度级最大值校准结果</w:t>
      </w:r>
    </w:p>
    <w:tbl>
      <w:tblPr>
        <w:tblStyle w:val="aa"/>
        <w:tblW w:w="5000" w:type="pct"/>
        <w:jc w:val="center"/>
        <w:tblLook w:val="04A0"/>
      </w:tblPr>
      <w:tblGrid>
        <w:gridCol w:w="1772"/>
        <w:gridCol w:w="1771"/>
        <w:gridCol w:w="1771"/>
        <w:gridCol w:w="1771"/>
        <w:gridCol w:w="1771"/>
      </w:tblGrid>
      <w:tr w:rsidR="00F1263F" w:rsidTr="00EB7A94">
        <w:trPr>
          <w:jc w:val="center"/>
        </w:trPr>
        <w:tc>
          <w:tcPr>
            <w:tcW w:w="1000" w:type="pct"/>
            <w:vAlign w:val="center"/>
          </w:tcPr>
          <w:p w:rsidR="00F1263F" w:rsidRDefault="00F1263F" w:rsidP="00AA5ABF">
            <w:pPr>
              <w:spacing w:before="100" w:beforeAutospacing="1" w:after="100" w:afterAutospacing="1"/>
              <w:jc w:val="center"/>
              <w:rPr>
                <w:rFonts w:ascii="黑体" w:eastAsia="黑体" w:hAnsi="黑体"/>
              </w:rPr>
            </w:pPr>
            <w:r>
              <w:rPr>
                <w:rFonts w:ascii="黑体" w:eastAsia="黑体" w:hAnsi="黑体" w:hint="eastAsia"/>
              </w:rPr>
              <w:t>传感器型号</w:t>
            </w:r>
          </w:p>
        </w:tc>
        <w:tc>
          <w:tcPr>
            <w:tcW w:w="1000" w:type="pct"/>
            <w:vAlign w:val="center"/>
          </w:tcPr>
          <w:p w:rsidR="00F1263F" w:rsidRDefault="00F1263F" w:rsidP="00AA5ABF">
            <w:pPr>
              <w:spacing w:before="100" w:beforeAutospacing="1" w:after="100" w:afterAutospacing="1"/>
              <w:jc w:val="center"/>
              <w:rPr>
                <w:rFonts w:ascii="黑体" w:eastAsia="黑体" w:hAnsi="黑体"/>
              </w:rPr>
            </w:pPr>
            <w:r>
              <w:rPr>
                <w:rFonts w:ascii="黑体" w:eastAsia="黑体" w:hAnsi="黑体" w:hint="eastAsia"/>
              </w:rPr>
              <w:t>传感器序列号</w:t>
            </w:r>
          </w:p>
        </w:tc>
        <w:tc>
          <w:tcPr>
            <w:tcW w:w="1000" w:type="pct"/>
            <w:vAlign w:val="center"/>
          </w:tcPr>
          <w:p w:rsidR="00F1263F" w:rsidRDefault="00F1263F" w:rsidP="00AA5ABF">
            <w:pPr>
              <w:spacing w:before="100" w:beforeAutospacing="1" w:after="100" w:afterAutospacing="1"/>
              <w:jc w:val="center"/>
              <w:rPr>
                <w:rFonts w:ascii="黑体" w:eastAsia="黑体" w:hAnsi="黑体"/>
              </w:rPr>
            </w:pPr>
            <w:r>
              <w:rPr>
                <w:rFonts w:ascii="黑体" w:eastAsia="黑体" w:hAnsi="黑体" w:hint="eastAsia"/>
              </w:rPr>
              <w:t>表面波/纵波</w:t>
            </w:r>
          </w:p>
        </w:tc>
        <w:tc>
          <w:tcPr>
            <w:tcW w:w="1000" w:type="pct"/>
            <w:vAlign w:val="center"/>
          </w:tcPr>
          <w:p w:rsidR="00AA5ABF" w:rsidRDefault="00F1263F" w:rsidP="00AA5ABF">
            <w:pPr>
              <w:jc w:val="center"/>
              <w:rPr>
                <w:rFonts w:ascii="黑体" w:eastAsia="黑体" w:hAnsi="黑体"/>
              </w:rPr>
            </w:pPr>
            <w:r>
              <w:rPr>
                <w:rFonts w:ascii="黑体" w:eastAsia="黑体" w:hAnsi="黑体" w:hint="eastAsia"/>
              </w:rPr>
              <w:t>灵敏度级</w:t>
            </w:r>
          </w:p>
          <w:p w:rsidR="00F1263F" w:rsidRDefault="00F1263F" w:rsidP="00AA5ABF">
            <w:pPr>
              <w:jc w:val="center"/>
              <w:rPr>
                <w:rFonts w:ascii="黑体" w:eastAsia="黑体" w:hAnsi="黑体"/>
              </w:rPr>
            </w:pPr>
            <w:r>
              <w:rPr>
                <w:rFonts w:ascii="黑体" w:eastAsia="黑体" w:hAnsi="黑体" w:hint="eastAsia"/>
              </w:rPr>
              <w:t>最大值</w:t>
            </w:r>
            <w:r w:rsidR="00AA5ABF">
              <w:rPr>
                <w:rFonts w:ascii="黑体" w:eastAsia="黑体" w:hAnsi="黑体" w:hint="eastAsia"/>
              </w:rPr>
              <w:t>dB</w:t>
            </w:r>
          </w:p>
        </w:tc>
        <w:tc>
          <w:tcPr>
            <w:tcW w:w="1000" w:type="pct"/>
            <w:vAlign w:val="center"/>
          </w:tcPr>
          <w:p w:rsidR="00F1263F" w:rsidRDefault="00F1263F" w:rsidP="00AA5ABF">
            <w:pPr>
              <w:spacing w:before="100" w:beforeAutospacing="1" w:after="100" w:afterAutospacing="1"/>
              <w:jc w:val="center"/>
              <w:rPr>
                <w:rFonts w:ascii="黑体" w:eastAsia="黑体" w:hAnsi="黑体"/>
              </w:rPr>
            </w:pPr>
            <w:r>
              <w:rPr>
                <w:rFonts w:ascii="黑体" w:eastAsia="黑体" w:hAnsi="黑体" w:hint="eastAsia"/>
              </w:rPr>
              <w:t>对应频率点</w:t>
            </w:r>
            <w:r w:rsidR="00AA5ABF">
              <w:rPr>
                <w:rFonts w:ascii="黑体" w:eastAsia="黑体" w:hAnsi="黑体" w:hint="eastAsia"/>
              </w:rPr>
              <w:t xml:space="preserve"> kHz</w:t>
            </w:r>
          </w:p>
        </w:tc>
      </w:tr>
      <w:tr w:rsidR="00B86CC5" w:rsidTr="00EB7A94">
        <w:trPr>
          <w:jc w:val="center"/>
        </w:trPr>
        <w:tc>
          <w:tcPr>
            <w:tcW w:w="1000" w:type="pct"/>
            <w:vMerge w:val="restart"/>
            <w:vAlign w:val="center"/>
          </w:tcPr>
          <w:p w:rsidR="00B86CC5" w:rsidRPr="00AA5ABF" w:rsidRDefault="00B86CC5" w:rsidP="00C05271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R15</w:t>
            </w:r>
          </w:p>
        </w:tc>
        <w:tc>
          <w:tcPr>
            <w:tcW w:w="1000" w:type="pct"/>
            <w:vAlign w:val="center"/>
          </w:tcPr>
          <w:p w:rsidR="00B86CC5" w:rsidRPr="00AA5ABF" w:rsidRDefault="00B86CC5" w:rsidP="00C05271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DD01</w:t>
            </w:r>
          </w:p>
        </w:tc>
        <w:tc>
          <w:tcPr>
            <w:tcW w:w="1000" w:type="pct"/>
            <w:vAlign w:val="center"/>
          </w:tcPr>
          <w:p w:rsidR="00B86CC5" w:rsidRPr="00AA5ABF" w:rsidRDefault="00B86CC5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 w:rsidRPr="00AA5ABF">
              <w:rPr>
                <w:rFonts w:ascii="楷体" w:eastAsia="楷体" w:hAnsi="楷体" w:hint="eastAsia"/>
              </w:rPr>
              <w:t>表面波</w:t>
            </w:r>
          </w:p>
        </w:tc>
        <w:tc>
          <w:tcPr>
            <w:tcW w:w="1000" w:type="pct"/>
            <w:vAlign w:val="center"/>
          </w:tcPr>
          <w:p w:rsidR="00B86CC5" w:rsidRPr="00AA5ABF" w:rsidRDefault="0087441A" w:rsidP="0087441A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67.79</w:t>
            </w:r>
          </w:p>
        </w:tc>
        <w:tc>
          <w:tcPr>
            <w:tcW w:w="1000" w:type="pct"/>
            <w:vAlign w:val="center"/>
          </w:tcPr>
          <w:p w:rsidR="00B86CC5" w:rsidRPr="00AA5ABF" w:rsidRDefault="00B86CC5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100</w:t>
            </w:r>
          </w:p>
        </w:tc>
      </w:tr>
      <w:tr w:rsidR="00B86CC5" w:rsidTr="00EB7A94">
        <w:trPr>
          <w:jc w:val="center"/>
        </w:trPr>
        <w:tc>
          <w:tcPr>
            <w:tcW w:w="1000" w:type="pct"/>
            <w:vMerge/>
            <w:vAlign w:val="center"/>
          </w:tcPr>
          <w:p w:rsidR="00B86CC5" w:rsidRPr="00AA5ABF" w:rsidRDefault="00B86CC5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</w:p>
        </w:tc>
        <w:tc>
          <w:tcPr>
            <w:tcW w:w="1000" w:type="pct"/>
            <w:vAlign w:val="center"/>
          </w:tcPr>
          <w:p w:rsidR="00B86CC5" w:rsidRPr="00AA5ABF" w:rsidRDefault="00B86CC5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VC83</w:t>
            </w:r>
          </w:p>
        </w:tc>
        <w:tc>
          <w:tcPr>
            <w:tcW w:w="1000" w:type="pct"/>
            <w:vAlign w:val="center"/>
          </w:tcPr>
          <w:p w:rsidR="00B86CC5" w:rsidRPr="00AA5ABF" w:rsidRDefault="00B86CC5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 w:rsidRPr="00AA5ABF">
              <w:rPr>
                <w:rFonts w:ascii="楷体" w:eastAsia="楷体" w:hAnsi="楷体" w:hint="eastAsia"/>
              </w:rPr>
              <w:t>表面波</w:t>
            </w:r>
          </w:p>
        </w:tc>
        <w:tc>
          <w:tcPr>
            <w:tcW w:w="1000" w:type="pct"/>
            <w:vAlign w:val="center"/>
          </w:tcPr>
          <w:p w:rsidR="00B86CC5" w:rsidRPr="00AA5ABF" w:rsidRDefault="0087441A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67.51</w:t>
            </w:r>
          </w:p>
        </w:tc>
        <w:tc>
          <w:tcPr>
            <w:tcW w:w="1000" w:type="pct"/>
            <w:vAlign w:val="center"/>
          </w:tcPr>
          <w:p w:rsidR="00B86CC5" w:rsidRPr="00AA5ABF" w:rsidRDefault="00B86CC5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100</w:t>
            </w:r>
          </w:p>
        </w:tc>
      </w:tr>
      <w:tr w:rsidR="00B86CC5" w:rsidTr="00EB7A94">
        <w:trPr>
          <w:jc w:val="center"/>
        </w:trPr>
        <w:tc>
          <w:tcPr>
            <w:tcW w:w="1000" w:type="pct"/>
            <w:vMerge/>
            <w:vAlign w:val="center"/>
          </w:tcPr>
          <w:p w:rsidR="00B86CC5" w:rsidRPr="00AA5ABF" w:rsidRDefault="00B86CC5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</w:p>
        </w:tc>
        <w:tc>
          <w:tcPr>
            <w:tcW w:w="1000" w:type="pct"/>
            <w:vAlign w:val="center"/>
          </w:tcPr>
          <w:p w:rsidR="00B86CC5" w:rsidRPr="00AA5ABF" w:rsidRDefault="00B86CC5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VC93</w:t>
            </w:r>
          </w:p>
        </w:tc>
        <w:tc>
          <w:tcPr>
            <w:tcW w:w="1000" w:type="pct"/>
            <w:vAlign w:val="center"/>
          </w:tcPr>
          <w:p w:rsidR="00B86CC5" w:rsidRPr="00AA5ABF" w:rsidRDefault="00B86CC5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 w:rsidRPr="00AA5ABF">
              <w:rPr>
                <w:rFonts w:ascii="楷体" w:eastAsia="楷体" w:hAnsi="楷体" w:hint="eastAsia"/>
              </w:rPr>
              <w:t>表面波</w:t>
            </w:r>
          </w:p>
        </w:tc>
        <w:tc>
          <w:tcPr>
            <w:tcW w:w="1000" w:type="pct"/>
            <w:vAlign w:val="center"/>
          </w:tcPr>
          <w:p w:rsidR="00B86CC5" w:rsidRPr="00AA5ABF" w:rsidRDefault="0087441A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68.41</w:t>
            </w:r>
          </w:p>
        </w:tc>
        <w:tc>
          <w:tcPr>
            <w:tcW w:w="1000" w:type="pct"/>
            <w:vAlign w:val="center"/>
          </w:tcPr>
          <w:p w:rsidR="00B86CC5" w:rsidRPr="00AA5ABF" w:rsidRDefault="00B86CC5" w:rsidP="00AA5ABF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100</w:t>
            </w:r>
          </w:p>
        </w:tc>
      </w:tr>
      <w:tr w:rsidR="00265AF9" w:rsidTr="00EB7A94">
        <w:trPr>
          <w:jc w:val="center"/>
        </w:trPr>
        <w:tc>
          <w:tcPr>
            <w:tcW w:w="1000" w:type="pct"/>
            <w:vMerge w:val="restart"/>
            <w:vAlign w:val="center"/>
          </w:tcPr>
          <w:p w:rsidR="00265AF9" w:rsidRPr="00AA5ABF" w:rsidRDefault="00265AF9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R15</w:t>
            </w:r>
          </w:p>
        </w:tc>
        <w:tc>
          <w:tcPr>
            <w:tcW w:w="1000" w:type="pct"/>
            <w:vAlign w:val="center"/>
          </w:tcPr>
          <w:p w:rsidR="00265AF9" w:rsidRPr="00AA5ABF" w:rsidRDefault="00265AF9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DD01</w:t>
            </w:r>
          </w:p>
        </w:tc>
        <w:tc>
          <w:tcPr>
            <w:tcW w:w="1000" w:type="pct"/>
            <w:vAlign w:val="center"/>
          </w:tcPr>
          <w:p w:rsidR="00265AF9" w:rsidRPr="00AA5ABF" w:rsidRDefault="00265AF9" w:rsidP="00C05271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纵波</w:t>
            </w:r>
          </w:p>
        </w:tc>
        <w:tc>
          <w:tcPr>
            <w:tcW w:w="1000" w:type="pct"/>
            <w:vAlign w:val="center"/>
          </w:tcPr>
          <w:p w:rsidR="00265AF9" w:rsidRPr="00AA5ABF" w:rsidRDefault="0087441A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67.64</w:t>
            </w:r>
          </w:p>
        </w:tc>
        <w:tc>
          <w:tcPr>
            <w:tcW w:w="1000" w:type="pct"/>
            <w:vAlign w:val="center"/>
          </w:tcPr>
          <w:p w:rsidR="00265AF9" w:rsidRPr="00AA5ABF" w:rsidRDefault="00265AF9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100</w:t>
            </w:r>
          </w:p>
        </w:tc>
      </w:tr>
      <w:tr w:rsidR="00265AF9" w:rsidTr="00EB7A94">
        <w:trPr>
          <w:jc w:val="center"/>
        </w:trPr>
        <w:tc>
          <w:tcPr>
            <w:tcW w:w="1000" w:type="pct"/>
            <w:vMerge/>
            <w:vAlign w:val="center"/>
          </w:tcPr>
          <w:p w:rsidR="00265AF9" w:rsidRPr="00AA5ABF" w:rsidRDefault="00265AF9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</w:p>
        </w:tc>
        <w:tc>
          <w:tcPr>
            <w:tcW w:w="1000" w:type="pct"/>
            <w:vAlign w:val="center"/>
          </w:tcPr>
          <w:p w:rsidR="00265AF9" w:rsidRPr="00AA5ABF" w:rsidRDefault="00265AF9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VC83</w:t>
            </w:r>
          </w:p>
        </w:tc>
        <w:tc>
          <w:tcPr>
            <w:tcW w:w="1000" w:type="pct"/>
            <w:vAlign w:val="center"/>
          </w:tcPr>
          <w:p w:rsidR="00265AF9" w:rsidRPr="00AA5ABF" w:rsidRDefault="00265AF9" w:rsidP="00C05271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纵波</w:t>
            </w:r>
          </w:p>
        </w:tc>
        <w:tc>
          <w:tcPr>
            <w:tcW w:w="1000" w:type="pct"/>
            <w:vAlign w:val="center"/>
          </w:tcPr>
          <w:p w:rsidR="00265AF9" w:rsidRPr="00AA5ABF" w:rsidRDefault="0087441A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67.21</w:t>
            </w:r>
          </w:p>
        </w:tc>
        <w:tc>
          <w:tcPr>
            <w:tcW w:w="1000" w:type="pct"/>
            <w:vAlign w:val="center"/>
          </w:tcPr>
          <w:p w:rsidR="00265AF9" w:rsidRPr="00AA5ABF" w:rsidRDefault="00265AF9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100</w:t>
            </w:r>
          </w:p>
        </w:tc>
      </w:tr>
      <w:tr w:rsidR="00265AF9" w:rsidTr="00EB7A94">
        <w:trPr>
          <w:jc w:val="center"/>
        </w:trPr>
        <w:tc>
          <w:tcPr>
            <w:tcW w:w="1000" w:type="pct"/>
            <w:vMerge/>
            <w:vAlign w:val="center"/>
          </w:tcPr>
          <w:p w:rsidR="00265AF9" w:rsidRPr="00AA5ABF" w:rsidRDefault="00265AF9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</w:p>
        </w:tc>
        <w:tc>
          <w:tcPr>
            <w:tcW w:w="1000" w:type="pct"/>
            <w:vAlign w:val="center"/>
          </w:tcPr>
          <w:p w:rsidR="00265AF9" w:rsidRPr="00AA5ABF" w:rsidRDefault="00265AF9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VC93</w:t>
            </w:r>
          </w:p>
        </w:tc>
        <w:tc>
          <w:tcPr>
            <w:tcW w:w="1000" w:type="pct"/>
            <w:vAlign w:val="center"/>
          </w:tcPr>
          <w:p w:rsidR="00265AF9" w:rsidRPr="00AA5ABF" w:rsidRDefault="00265AF9" w:rsidP="00C05271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纵波</w:t>
            </w:r>
          </w:p>
        </w:tc>
        <w:tc>
          <w:tcPr>
            <w:tcW w:w="1000" w:type="pct"/>
            <w:vAlign w:val="center"/>
          </w:tcPr>
          <w:p w:rsidR="00265AF9" w:rsidRPr="00AA5ABF" w:rsidRDefault="0087441A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67.57</w:t>
            </w:r>
          </w:p>
        </w:tc>
        <w:tc>
          <w:tcPr>
            <w:tcW w:w="1000" w:type="pct"/>
            <w:vAlign w:val="center"/>
          </w:tcPr>
          <w:p w:rsidR="00265AF9" w:rsidRPr="00AA5ABF" w:rsidRDefault="00265AF9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100</w:t>
            </w:r>
          </w:p>
        </w:tc>
      </w:tr>
      <w:tr w:rsidR="00473436" w:rsidTr="00EB7A94">
        <w:trPr>
          <w:jc w:val="center"/>
        </w:trPr>
        <w:tc>
          <w:tcPr>
            <w:tcW w:w="1000" w:type="pct"/>
            <w:vMerge w:val="restart"/>
            <w:vAlign w:val="center"/>
          </w:tcPr>
          <w:p w:rsidR="00473436" w:rsidRPr="00AA5ABF" w:rsidRDefault="002C7B12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日本富士</w:t>
            </w:r>
          </w:p>
        </w:tc>
        <w:tc>
          <w:tcPr>
            <w:tcW w:w="1000" w:type="pct"/>
            <w:vAlign w:val="center"/>
          </w:tcPr>
          <w:p w:rsidR="00473436" w:rsidRPr="00AA5ABF" w:rsidRDefault="00CF4FFC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0686</w:t>
            </w:r>
          </w:p>
        </w:tc>
        <w:tc>
          <w:tcPr>
            <w:tcW w:w="1000" w:type="pct"/>
            <w:vAlign w:val="center"/>
          </w:tcPr>
          <w:p w:rsidR="00473436" w:rsidRPr="00AA5ABF" w:rsidRDefault="00473436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纵波</w:t>
            </w:r>
          </w:p>
        </w:tc>
        <w:tc>
          <w:tcPr>
            <w:tcW w:w="1000" w:type="pct"/>
            <w:vAlign w:val="center"/>
          </w:tcPr>
          <w:p w:rsidR="00473436" w:rsidRPr="00AA5ABF" w:rsidRDefault="0045440C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53.87</w:t>
            </w:r>
          </w:p>
        </w:tc>
        <w:tc>
          <w:tcPr>
            <w:tcW w:w="1000" w:type="pct"/>
            <w:vAlign w:val="center"/>
          </w:tcPr>
          <w:p w:rsidR="00473436" w:rsidRPr="00AA5ABF" w:rsidRDefault="0045440C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230</w:t>
            </w:r>
          </w:p>
        </w:tc>
      </w:tr>
      <w:tr w:rsidR="00473436" w:rsidTr="00EB7A94">
        <w:trPr>
          <w:jc w:val="center"/>
        </w:trPr>
        <w:tc>
          <w:tcPr>
            <w:tcW w:w="1000" w:type="pct"/>
            <w:vMerge/>
            <w:vAlign w:val="center"/>
          </w:tcPr>
          <w:p w:rsidR="00473436" w:rsidRPr="00AA5ABF" w:rsidRDefault="00473436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</w:p>
        </w:tc>
        <w:tc>
          <w:tcPr>
            <w:tcW w:w="1000" w:type="pct"/>
            <w:vAlign w:val="center"/>
          </w:tcPr>
          <w:p w:rsidR="00473436" w:rsidRPr="00AA5ABF" w:rsidRDefault="00CF4FFC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0687</w:t>
            </w:r>
          </w:p>
        </w:tc>
        <w:tc>
          <w:tcPr>
            <w:tcW w:w="1000" w:type="pct"/>
            <w:vAlign w:val="center"/>
          </w:tcPr>
          <w:p w:rsidR="00473436" w:rsidRPr="00AA5ABF" w:rsidRDefault="00473436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纵波</w:t>
            </w:r>
          </w:p>
        </w:tc>
        <w:tc>
          <w:tcPr>
            <w:tcW w:w="1000" w:type="pct"/>
            <w:vAlign w:val="center"/>
          </w:tcPr>
          <w:p w:rsidR="00473436" w:rsidRPr="00AA5ABF" w:rsidRDefault="000A1DF7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54.09</w:t>
            </w:r>
          </w:p>
        </w:tc>
        <w:tc>
          <w:tcPr>
            <w:tcW w:w="1000" w:type="pct"/>
            <w:vAlign w:val="center"/>
          </w:tcPr>
          <w:p w:rsidR="00473436" w:rsidRPr="00AA5ABF" w:rsidRDefault="000A1DF7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230</w:t>
            </w:r>
          </w:p>
        </w:tc>
      </w:tr>
      <w:tr w:rsidR="00473436" w:rsidTr="00EB7A94">
        <w:trPr>
          <w:jc w:val="center"/>
        </w:trPr>
        <w:tc>
          <w:tcPr>
            <w:tcW w:w="1000" w:type="pct"/>
            <w:vMerge/>
            <w:vAlign w:val="center"/>
          </w:tcPr>
          <w:p w:rsidR="00473436" w:rsidRPr="00AA5ABF" w:rsidRDefault="00473436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</w:p>
        </w:tc>
        <w:tc>
          <w:tcPr>
            <w:tcW w:w="1000" w:type="pct"/>
            <w:vAlign w:val="center"/>
          </w:tcPr>
          <w:p w:rsidR="00473436" w:rsidRPr="00AA5ABF" w:rsidRDefault="00CF4FFC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0689</w:t>
            </w:r>
          </w:p>
        </w:tc>
        <w:tc>
          <w:tcPr>
            <w:tcW w:w="1000" w:type="pct"/>
            <w:vAlign w:val="center"/>
          </w:tcPr>
          <w:p w:rsidR="00473436" w:rsidRPr="00AA5ABF" w:rsidRDefault="00473436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纵波</w:t>
            </w:r>
          </w:p>
        </w:tc>
        <w:tc>
          <w:tcPr>
            <w:tcW w:w="1000" w:type="pct"/>
            <w:vAlign w:val="center"/>
          </w:tcPr>
          <w:p w:rsidR="00473436" w:rsidRPr="00AA5ABF" w:rsidRDefault="004C555F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54.95</w:t>
            </w:r>
          </w:p>
        </w:tc>
        <w:tc>
          <w:tcPr>
            <w:tcW w:w="1000" w:type="pct"/>
            <w:vAlign w:val="center"/>
          </w:tcPr>
          <w:p w:rsidR="00473436" w:rsidRPr="00AA5ABF" w:rsidRDefault="004C555F" w:rsidP="00EB7A94">
            <w:pPr>
              <w:spacing w:before="100" w:beforeAutospacing="1" w:after="100" w:afterAutospacing="1"/>
              <w:jc w:val="center"/>
              <w:rPr>
                <w:rFonts w:ascii="楷体" w:eastAsia="楷体" w:hAnsi="楷体"/>
              </w:rPr>
            </w:pPr>
            <w:r>
              <w:rPr>
                <w:rFonts w:ascii="楷体" w:eastAsia="楷体" w:hAnsi="楷体" w:hint="eastAsia"/>
              </w:rPr>
              <w:t>230</w:t>
            </w:r>
          </w:p>
        </w:tc>
      </w:tr>
    </w:tbl>
    <w:p w:rsidR="00B925B6" w:rsidRPr="0026111E" w:rsidRDefault="00B925B6" w:rsidP="00B925B6">
      <w:pPr>
        <w:rPr>
          <w:rFonts w:ascii="Times New Roman" w:eastAsia="微软雅黑" w:hAnsi="Times New Roman"/>
          <w:color w:val="000000"/>
          <w:sz w:val="22"/>
          <w:shd w:val="clear" w:color="auto" w:fill="FFFFFF"/>
        </w:rPr>
      </w:pPr>
    </w:p>
    <w:p w:rsidR="002E60DE" w:rsidRPr="0026111E" w:rsidRDefault="002E60DE" w:rsidP="000C4729">
      <w:pPr>
        <w:pStyle w:val="2"/>
        <w:spacing w:before="240" w:after="240" w:line="240" w:lineRule="auto"/>
        <w:rPr>
          <w:rFonts w:ascii="Times New Roman" w:eastAsia="黑体" w:hAnsi="Times New Roman"/>
          <w:sz w:val="30"/>
          <w:szCs w:val="30"/>
        </w:rPr>
      </w:pPr>
      <w:bookmarkStart w:id="19" w:name="_Toc525839858"/>
      <w:bookmarkStart w:id="20" w:name="OLE_LINK62"/>
      <w:bookmarkStart w:id="21" w:name="OLE_LINK63"/>
      <w:r w:rsidRPr="0026111E">
        <w:rPr>
          <w:rFonts w:ascii="Times New Roman" w:eastAsia="黑体" w:hAnsi="Times New Roman"/>
          <w:sz w:val="30"/>
          <w:szCs w:val="30"/>
        </w:rPr>
        <w:t xml:space="preserve">4 </w:t>
      </w:r>
      <w:r w:rsidRPr="0026111E">
        <w:rPr>
          <w:rFonts w:ascii="Times New Roman" w:eastAsia="黑体" w:hAnsi="Times New Roman"/>
          <w:sz w:val="30"/>
          <w:szCs w:val="30"/>
        </w:rPr>
        <w:t>不确定度评定</w:t>
      </w:r>
      <w:bookmarkEnd w:id="19"/>
    </w:p>
    <w:p w:rsidR="002E60DE" w:rsidRDefault="002E60DE" w:rsidP="000C4729">
      <w:pPr>
        <w:snapToGrid w:val="0"/>
        <w:spacing w:line="300" w:lineRule="auto"/>
        <w:ind w:firstLineChars="175" w:firstLine="420"/>
        <w:rPr>
          <w:rFonts w:ascii="Times New Roman" w:hAnsi="Times New Roman"/>
          <w:sz w:val="24"/>
          <w:szCs w:val="24"/>
        </w:rPr>
      </w:pPr>
      <w:bookmarkStart w:id="22" w:name="OLE_LINK56"/>
      <w:bookmarkStart w:id="23" w:name="OLE_LINK57"/>
      <w:bookmarkStart w:id="24" w:name="OLE_LINK58"/>
      <w:bookmarkStart w:id="25" w:name="_Toc362447092"/>
      <w:bookmarkStart w:id="26" w:name="_Toc370456099"/>
      <w:r w:rsidRPr="0026111E">
        <w:rPr>
          <w:rFonts w:ascii="Times New Roman" w:hAnsi="Times New Roman"/>
          <w:sz w:val="24"/>
          <w:szCs w:val="24"/>
        </w:rPr>
        <w:t>本部分</w:t>
      </w:r>
      <w:r w:rsidR="002E02E5">
        <w:rPr>
          <w:rFonts w:ascii="Times New Roman" w:hAnsi="Times New Roman" w:hint="eastAsia"/>
          <w:sz w:val="24"/>
          <w:szCs w:val="24"/>
        </w:rPr>
        <w:t>给出对声发射传感器频率响应灵敏度级</w:t>
      </w:r>
      <w:r w:rsidRPr="0026111E">
        <w:rPr>
          <w:rFonts w:ascii="Times New Roman" w:hAnsi="Times New Roman"/>
          <w:sz w:val="24"/>
          <w:szCs w:val="24"/>
        </w:rPr>
        <w:t>的不确定度评定过程</w:t>
      </w:r>
      <w:r w:rsidR="002E02E5">
        <w:rPr>
          <w:rFonts w:ascii="Times New Roman" w:hAnsi="Times New Roman" w:hint="eastAsia"/>
          <w:sz w:val="24"/>
          <w:szCs w:val="24"/>
        </w:rPr>
        <w:t>。</w:t>
      </w:r>
    </w:p>
    <w:p w:rsidR="002E60DE" w:rsidRPr="0026111E" w:rsidRDefault="002E60DE" w:rsidP="00FF39C0">
      <w:pPr>
        <w:pStyle w:val="3"/>
        <w:spacing w:beforeLines="50" w:after="0" w:line="360" w:lineRule="auto"/>
        <w:rPr>
          <w:rFonts w:ascii="Times New Roman" w:eastAsia="黑体" w:hAnsi="Times New Roman"/>
          <w:sz w:val="24"/>
          <w:szCs w:val="24"/>
        </w:rPr>
      </w:pPr>
      <w:bookmarkStart w:id="27" w:name="_Toc525839859"/>
      <w:r w:rsidRPr="0026111E">
        <w:rPr>
          <w:rFonts w:ascii="Times New Roman" w:eastAsia="黑体" w:hAnsi="Times New Roman"/>
          <w:sz w:val="24"/>
        </w:rPr>
        <w:t>4.1</w:t>
      </w:r>
      <w:r w:rsidR="00F33A3F" w:rsidRPr="0026111E">
        <w:rPr>
          <w:rFonts w:ascii="Times New Roman" w:eastAsia="黑体" w:hAnsi="Times New Roman"/>
          <w:sz w:val="24"/>
        </w:rPr>
        <w:t xml:space="preserve"> </w:t>
      </w:r>
      <w:r w:rsidR="007C4AA6" w:rsidRPr="0026111E">
        <w:rPr>
          <w:rFonts w:ascii="Times New Roman" w:eastAsia="黑体" w:hAnsi="Times New Roman"/>
          <w:sz w:val="24"/>
          <w:szCs w:val="24"/>
        </w:rPr>
        <w:t xml:space="preserve"> </w:t>
      </w:r>
      <w:r w:rsidR="00325B93" w:rsidRPr="00325B93">
        <w:rPr>
          <w:rFonts w:ascii="Times New Roman" w:eastAsia="黑体" w:hAnsi="Times New Roman" w:hint="eastAsia"/>
          <w:sz w:val="24"/>
          <w:szCs w:val="24"/>
        </w:rPr>
        <w:t>测量模型</w:t>
      </w:r>
      <w:bookmarkEnd w:id="27"/>
    </w:p>
    <w:bookmarkEnd w:id="22"/>
    <w:bookmarkEnd w:id="23"/>
    <w:bookmarkEnd w:id="24"/>
    <w:p w:rsidR="00CD2CF2" w:rsidRPr="00CD2CF2" w:rsidRDefault="00CD2CF2" w:rsidP="00CD2CF2">
      <w:pPr>
        <w:tabs>
          <w:tab w:val="left" w:pos="720"/>
        </w:tabs>
        <w:spacing w:line="300" w:lineRule="auto"/>
        <w:ind w:firstLineChars="200" w:firstLine="480"/>
        <w:rPr>
          <w:rFonts w:ascii="Times New Roman" w:hAnsi="Times New Roman"/>
          <w:sz w:val="24"/>
        </w:rPr>
      </w:pPr>
      <w:r w:rsidRPr="00CD2CF2">
        <w:rPr>
          <w:rFonts w:ascii="Times New Roman" w:hAnsi="Times New Roman"/>
          <w:sz w:val="24"/>
        </w:rPr>
        <w:t>传感器</w:t>
      </w:r>
      <w:r w:rsidRPr="00CD2CF2">
        <w:rPr>
          <w:rFonts w:ascii="Times New Roman" w:hAnsi="Times New Roman"/>
          <w:sz w:val="24"/>
        </w:rPr>
        <w:t>1</w:t>
      </w:r>
      <w:r w:rsidRPr="00CD2CF2">
        <w:rPr>
          <w:rFonts w:ascii="Times New Roman" w:hAnsi="Times New Roman"/>
          <w:sz w:val="24"/>
        </w:rPr>
        <w:t>的灵敏度为：</w:t>
      </w:r>
    </w:p>
    <w:p w:rsidR="00CD2CF2" w:rsidRPr="00CD2CF2" w:rsidRDefault="00CD2CF2" w:rsidP="00CD2CF2">
      <w:pPr>
        <w:tabs>
          <w:tab w:val="left" w:pos="720"/>
        </w:tabs>
        <w:spacing w:line="300" w:lineRule="auto"/>
        <w:ind w:firstLineChars="200" w:firstLine="480"/>
        <w:jc w:val="right"/>
        <w:rPr>
          <w:rFonts w:ascii="Times New Roman" w:hAnsi="Times New Roman"/>
          <w:sz w:val="24"/>
        </w:rPr>
      </w:pPr>
      <w:r w:rsidRPr="00CD2CF2">
        <w:rPr>
          <w:rFonts w:ascii="Times New Roman" w:hAnsi="Times New Roman"/>
          <w:position w:val="-30"/>
          <w:sz w:val="24"/>
        </w:rPr>
        <w:object w:dxaOrig="2340" w:dyaOrig="720">
          <v:shape id="_x0000_i1028" type="#_x0000_t75" style="width:108.95pt;height:33.8pt" o:ole="">
            <v:imagedata r:id="rId11" o:title=""/>
          </v:shape>
          <o:OLEObject Type="Embed" ProgID="Equation.DSMT4" ShapeID="_x0000_i1028" DrawAspect="Content" ObjectID="_1599807252" r:id="rId20"/>
        </w:object>
      </w:r>
      <w:r w:rsidRPr="00CD2CF2">
        <w:rPr>
          <w:rFonts w:ascii="Times New Roman" w:hAnsi="Times New Roman"/>
          <w:sz w:val="24"/>
        </w:rPr>
        <w:t xml:space="preserve">                          (1)</w:t>
      </w:r>
    </w:p>
    <w:p w:rsidR="00CD2CF2" w:rsidRPr="00CD2CF2" w:rsidRDefault="00CD2CF2" w:rsidP="00CD2CF2">
      <w:pPr>
        <w:tabs>
          <w:tab w:val="left" w:pos="720"/>
        </w:tabs>
        <w:spacing w:line="300" w:lineRule="auto"/>
        <w:ind w:firstLineChars="200" w:firstLine="480"/>
        <w:rPr>
          <w:rFonts w:ascii="Times New Roman" w:hAnsi="Times New Roman"/>
          <w:sz w:val="24"/>
        </w:rPr>
      </w:pPr>
      <w:r w:rsidRPr="00CD2CF2">
        <w:rPr>
          <w:rFonts w:ascii="Times New Roman" w:hAnsi="Times New Roman"/>
          <w:sz w:val="24"/>
        </w:rPr>
        <w:t>两边同取对数，可表示为：</w:t>
      </w:r>
    </w:p>
    <w:p w:rsidR="00CD2CF2" w:rsidRPr="00CD2CF2" w:rsidRDefault="00CD2CF2" w:rsidP="00CD2CF2">
      <w:pPr>
        <w:jc w:val="right"/>
        <w:rPr>
          <w:rFonts w:ascii="Times New Roman" w:hAnsi="Times New Roman"/>
          <w:sz w:val="24"/>
        </w:rPr>
      </w:pPr>
      <w:r w:rsidRPr="00CD2CF2">
        <w:rPr>
          <w:rFonts w:ascii="Times New Roman" w:hAnsi="Times New Roman"/>
          <w:position w:val="-30"/>
          <w:sz w:val="24"/>
        </w:rPr>
        <w:object w:dxaOrig="6039" w:dyaOrig="680">
          <v:shape id="_x0000_i1029" type="#_x0000_t75" style="width:323.7pt;height:36.3pt" o:ole="">
            <v:imagedata r:id="rId21" o:title=""/>
          </v:shape>
          <o:OLEObject Type="Embed" ProgID="Equation.DSMT4" ShapeID="_x0000_i1029" DrawAspect="Content" ObjectID="_1599807253" r:id="rId22"/>
        </w:object>
      </w:r>
      <w:r w:rsidRPr="00CD2CF2">
        <w:rPr>
          <w:rFonts w:ascii="Times New Roman" w:hAnsi="Times New Roman"/>
          <w:sz w:val="24"/>
        </w:rPr>
        <w:t xml:space="preserve">     (2)</w:t>
      </w:r>
    </w:p>
    <w:p w:rsidR="00CD2CF2" w:rsidRPr="00CD2CF2" w:rsidRDefault="00CD2CF2" w:rsidP="00CD2CF2">
      <w:pPr>
        <w:tabs>
          <w:tab w:val="left" w:pos="720"/>
        </w:tabs>
        <w:spacing w:line="300" w:lineRule="auto"/>
        <w:ind w:firstLineChars="200" w:firstLine="480"/>
        <w:rPr>
          <w:rFonts w:ascii="Times New Roman" w:hAnsi="Times New Roman"/>
          <w:sz w:val="24"/>
        </w:rPr>
      </w:pPr>
      <w:r w:rsidRPr="00CD2CF2">
        <w:rPr>
          <w:rFonts w:ascii="Times New Roman" w:hAnsi="Times New Roman"/>
          <w:sz w:val="24"/>
        </w:rPr>
        <w:t>灵敏度级可表示为：</w:t>
      </w:r>
    </w:p>
    <w:p w:rsidR="00CD2CF2" w:rsidRPr="00CD2CF2" w:rsidRDefault="00CD2CF2" w:rsidP="00CD2CF2">
      <w:pPr>
        <w:adjustRightInd w:val="0"/>
        <w:snapToGrid w:val="0"/>
        <w:jc w:val="right"/>
        <w:rPr>
          <w:rFonts w:ascii="Times New Roman" w:hAnsi="Times New Roman"/>
          <w:sz w:val="24"/>
        </w:rPr>
      </w:pPr>
      <w:r w:rsidRPr="00CD2CF2">
        <w:rPr>
          <w:rFonts w:ascii="Times New Roman" w:hAnsi="Times New Roman"/>
          <w:position w:val="-24"/>
          <w:sz w:val="24"/>
        </w:rPr>
        <w:object w:dxaOrig="7699" w:dyaOrig="620">
          <v:shape id="_x0000_i1030" type="#_x0000_t75" style="width:384.4pt;height:31.3pt" o:ole="">
            <v:imagedata r:id="rId23" o:title=""/>
          </v:shape>
          <o:OLEObject Type="Embed" ProgID="Equation.DSMT4" ShapeID="_x0000_i1030" DrawAspect="Content" ObjectID="_1599807254" r:id="rId24"/>
        </w:object>
      </w:r>
      <w:proofErr w:type="gramStart"/>
      <w:r w:rsidRPr="00CD2CF2">
        <w:rPr>
          <w:rFonts w:ascii="Times New Roman" w:hAnsi="Times New Roman"/>
          <w:sz w:val="24"/>
        </w:rPr>
        <w:t>( 3</w:t>
      </w:r>
      <w:proofErr w:type="gramEnd"/>
      <w:r w:rsidRPr="00CD2CF2">
        <w:rPr>
          <w:rFonts w:ascii="Times New Roman" w:hAnsi="Times New Roman"/>
          <w:sz w:val="24"/>
        </w:rPr>
        <w:t>)</w:t>
      </w:r>
    </w:p>
    <w:p w:rsidR="00CD2CF2" w:rsidRPr="00CD2CF2" w:rsidRDefault="00CD2CF2" w:rsidP="00CD2CF2">
      <w:pPr>
        <w:wordWrap w:val="0"/>
        <w:jc w:val="right"/>
        <w:rPr>
          <w:rFonts w:ascii="Times New Roman" w:hAnsi="Times New Roman"/>
          <w:sz w:val="24"/>
        </w:rPr>
      </w:pPr>
      <w:r w:rsidRPr="00CD2CF2">
        <w:rPr>
          <w:rFonts w:ascii="Times New Roman" w:hAnsi="Times New Roman"/>
          <w:position w:val="-24"/>
          <w:sz w:val="24"/>
        </w:rPr>
        <w:object w:dxaOrig="7640" w:dyaOrig="620">
          <v:shape id="_x0000_i1031" type="#_x0000_t75" style="width:381.9pt;height:31.3pt" o:ole="">
            <v:imagedata r:id="rId25" o:title=""/>
          </v:shape>
          <o:OLEObject Type="Embed" ProgID="Equation.DSMT4" ShapeID="_x0000_i1031" DrawAspect="Content" ObjectID="_1599807255" r:id="rId26"/>
        </w:object>
      </w:r>
      <w:r w:rsidRPr="00CD2CF2">
        <w:rPr>
          <w:rFonts w:ascii="Times New Roman" w:hAnsi="Times New Roman"/>
          <w:sz w:val="24"/>
        </w:rPr>
        <w:t xml:space="preserve"> (4)</w:t>
      </w:r>
    </w:p>
    <w:p w:rsidR="00CD2CF2" w:rsidRPr="00CD2CF2" w:rsidRDefault="00CD2CF2" w:rsidP="00CD2CF2">
      <w:pPr>
        <w:tabs>
          <w:tab w:val="left" w:pos="720"/>
        </w:tabs>
        <w:spacing w:line="300" w:lineRule="auto"/>
        <w:ind w:firstLineChars="200" w:firstLine="480"/>
        <w:rPr>
          <w:rFonts w:ascii="Times New Roman" w:hAnsi="Times New Roman"/>
          <w:sz w:val="24"/>
        </w:rPr>
      </w:pPr>
      <w:r w:rsidRPr="00CD2CF2">
        <w:rPr>
          <w:rFonts w:ascii="Times New Roman" w:hAnsi="Times New Roman"/>
          <w:position w:val="-12"/>
          <w:sz w:val="24"/>
        </w:rPr>
        <w:object w:dxaOrig="780" w:dyaOrig="360">
          <v:shape id="_x0000_i1032" type="#_x0000_t75" style="width:39.45pt;height:18.15pt" o:ole="">
            <v:imagedata r:id="rId27" o:title=""/>
          </v:shape>
          <o:OLEObject Type="Embed" ProgID="Equation.DSMT4" ShapeID="_x0000_i1032" DrawAspect="Content" ObjectID="_1599807256" r:id="rId28"/>
        </w:object>
      </w:r>
      <w:r w:rsidRPr="00CD2CF2">
        <w:rPr>
          <w:rFonts w:ascii="Times New Roman" w:hAnsi="Times New Roman"/>
          <w:sz w:val="24"/>
        </w:rPr>
        <w:t>的合成不确定度如式</w:t>
      </w:r>
      <w:r w:rsidRPr="00CD2CF2">
        <w:rPr>
          <w:rFonts w:ascii="Times New Roman" w:hAnsi="Times New Roman"/>
          <w:sz w:val="24"/>
        </w:rPr>
        <w:t>(5)</w:t>
      </w:r>
      <w:r w:rsidRPr="00CD2CF2">
        <w:rPr>
          <w:rFonts w:ascii="Times New Roman" w:hAnsi="Times New Roman"/>
          <w:sz w:val="24"/>
        </w:rPr>
        <w:t>所示：</w:t>
      </w:r>
    </w:p>
    <w:p w:rsidR="00CD2CF2" w:rsidRPr="00CD2CF2" w:rsidRDefault="00CD2CF2" w:rsidP="00CD2CF2">
      <w:pPr>
        <w:jc w:val="right"/>
        <w:rPr>
          <w:rFonts w:ascii="Times New Roman" w:hAnsi="Times New Roman"/>
          <w:sz w:val="24"/>
        </w:rPr>
      </w:pPr>
      <w:r w:rsidRPr="00CD2CF2">
        <w:rPr>
          <w:rFonts w:ascii="Times New Roman" w:hAnsi="Times New Roman"/>
          <w:position w:val="-12"/>
          <w:sz w:val="24"/>
        </w:rPr>
        <w:object w:dxaOrig="8540" w:dyaOrig="380">
          <v:shape id="_x0000_i1033" type="#_x0000_t75" style="width:427pt;height:18.8pt" o:ole="">
            <v:imagedata r:id="rId29" o:title=""/>
          </v:shape>
          <o:OLEObject Type="Embed" ProgID="Equation.DSMT4" ShapeID="_x0000_i1033" DrawAspect="Content" ObjectID="_1599807257" r:id="rId30"/>
        </w:object>
      </w:r>
      <w:r w:rsidRPr="00CD2CF2">
        <w:rPr>
          <w:rFonts w:ascii="Times New Roman" w:hAnsi="Times New Roman"/>
          <w:sz w:val="24"/>
        </w:rPr>
        <w:t xml:space="preserve">  </w:t>
      </w:r>
      <w:r w:rsidRPr="00CD2CF2">
        <w:rPr>
          <w:rFonts w:ascii="Times New Roman" w:hAnsi="Times New Roman"/>
          <w:sz w:val="24"/>
        </w:rPr>
        <w:lastRenderedPageBreak/>
        <w:t>(5)</w:t>
      </w:r>
    </w:p>
    <w:p w:rsidR="00CD2CF2" w:rsidRPr="00CD2CF2" w:rsidRDefault="00CD2CF2" w:rsidP="00CD2CF2">
      <w:pPr>
        <w:tabs>
          <w:tab w:val="left" w:pos="720"/>
        </w:tabs>
        <w:spacing w:line="300" w:lineRule="auto"/>
        <w:ind w:firstLineChars="200" w:firstLine="480"/>
        <w:rPr>
          <w:rFonts w:ascii="Times New Roman" w:hAnsi="Times New Roman"/>
          <w:position w:val="-12"/>
          <w:sz w:val="24"/>
        </w:rPr>
      </w:pPr>
      <w:r w:rsidRPr="00CD2CF2">
        <w:rPr>
          <w:rFonts w:ascii="Times New Roman" w:hAnsi="Times New Roman"/>
          <w:position w:val="-12"/>
          <w:sz w:val="24"/>
        </w:rPr>
        <w:t>式中灵敏系数：</w:t>
      </w:r>
    </w:p>
    <w:p w:rsidR="00F011F8" w:rsidRPr="00121D64" w:rsidRDefault="004F3B44" w:rsidP="00CD2CF2">
      <w:pPr>
        <w:pStyle w:val="af0"/>
        <w:spacing w:line="360" w:lineRule="auto"/>
        <w:ind w:firstLine="480"/>
        <w:rPr>
          <w:rFonts w:ascii="Times New Roman"/>
        </w:rPr>
      </w:pPr>
      <w:r w:rsidRPr="00CD2CF2">
        <w:rPr>
          <w:rFonts w:ascii="Times New Roman"/>
          <w:position w:val="-10"/>
          <w:sz w:val="24"/>
        </w:rPr>
        <w:object w:dxaOrig="240" w:dyaOrig="360">
          <v:shape id="_x0000_i1034" type="#_x0000_t75" style="width:11.9pt;height:18.15pt" o:ole="">
            <v:imagedata r:id="rId31" o:title=""/>
          </v:shape>
          <o:OLEObject Type="Embed" ProgID="Equation.3" ShapeID="_x0000_i1034" DrawAspect="Content" ObjectID="_1599807258" r:id="rId32"/>
        </w:object>
      </w:r>
      <w:r w:rsidR="00CD2CF2" w:rsidRPr="00CD2CF2">
        <w:rPr>
          <w:rFonts w:ascii="Times New Roman"/>
          <w:sz w:val="24"/>
        </w:rPr>
        <w:t>＝</w:t>
      </w:r>
      <w:r w:rsidR="00CD2CF2" w:rsidRPr="00CD2CF2">
        <w:rPr>
          <w:rFonts w:ascii="Times New Roman"/>
          <w:sz w:val="24"/>
        </w:rPr>
        <w:t>0.5</w:t>
      </w:r>
      <w:r w:rsidR="00CD2CF2" w:rsidRPr="00CD2CF2">
        <w:rPr>
          <w:rFonts w:ascii="Times New Roman"/>
          <w:sz w:val="24"/>
        </w:rPr>
        <w:t>，</w:t>
      </w:r>
      <w:r w:rsidR="00CD2CF2" w:rsidRPr="00CD2CF2">
        <w:rPr>
          <w:rFonts w:ascii="Times New Roman"/>
          <w:position w:val="-10"/>
          <w:sz w:val="24"/>
        </w:rPr>
        <w:object w:dxaOrig="260" w:dyaOrig="340">
          <v:shape id="_x0000_i1035" type="#_x0000_t75" style="width:13.15pt;height:16.9pt" o:ole="">
            <v:imagedata r:id="rId33" o:title=""/>
          </v:shape>
          <o:OLEObject Type="Embed" ProgID="Equation.3" ShapeID="_x0000_i1035" DrawAspect="Content" ObjectID="_1599807259" r:id="rId34"/>
        </w:object>
      </w:r>
      <w:r w:rsidR="00CD2CF2" w:rsidRPr="00CD2CF2">
        <w:rPr>
          <w:rFonts w:ascii="Times New Roman"/>
          <w:sz w:val="24"/>
        </w:rPr>
        <w:t>＝</w:t>
      </w:r>
      <w:r w:rsidR="00CD2CF2" w:rsidRPr="00CD2CF2">
        <w:rPr>
          <w:rFonts w:ascii="Times New Roman"/>
          <w:sz w:val="24"/>
        </w:rPr>
        <w:t>0.5</w:t>
      </w:r>
      <w:r w:rsidR="00CD2CF2" w:rsidRPr="00CD2CF2">
        <w:rPr>
          <w:rFonts w:ascii="Times New Roman"/>
          <w:sz w:val="24"/>
        </w:rPr>
        <w:t>，</w:t>
      </w:r>
      <w:r w:rsidR="00CD2CF2" w:rsidRPr="00CD2CF2">
        <w:rPr>
          <w:rFonts w:ascii="Times New Roman"/>
          <w:position w:val="-12"/>
          <w:sz w:val="24"/>
        </w:rPr>
        <w:object w:dxaOrig="240" w:dyaOrig="360">
          <v:shape id="_x0000_i1036" type="#_x0000_t75" style="width:11.9pt;height:18.15pt" o:ole="">
            <v:imagedata r:id="rId35" o:title=""/>
          </v:shape>
          <o:OLEObject Type="Embed" ProgID="Equation.3" ShapeID="_x0000_i1036" DrawAspect="Content" ObjectID="_1599807260" r:id="rId36"/>
        </w:object>
      </w:r>
      <w:r w:rsidR="00CD2CF2" w:rsidRPr="00CD2CF2">
        <w:rPr>
          <w:rFonts w:ascii="Times New Roman"/>
          <w:sz w:val="24"/>
        </w:rPr>
        <w:t>＝</w:t>
      </w:r>
      <w:r>
        <w:rPr>
          <w:rFonts w:ascii="Times New Roman" w:hint="eastAsia"/>
          <w:sz w:val="24"/>
        </w:rPr>
        <w:t>-</w:t>
      </w:r>
      <w:r w:rsidR="00CD2CF2" w:rsidRPr="00CD2CF2">
        <w:rPr>
          <w:rFonts w:ascii="Times New Roman"/>
          <w:sz w:val="24"/>
        </w:rPr>
        <w:t>0.5</w:t>
      </w:r>
      <w:r w:rsidR="00CD2CF2" w:rsidRPr="00CD2CF2">
        <w:rPr>
          <w:rFonts w:ascii="Times New Roman"/>
          <w:sz w:val="24"/>
        </w:rPr>
        <w:t>。</w:t>
      </w:r>
    </w:p>
    <w:p w:rsidR="00957923" w:rsidRPr="0026111E" w:rsidRDefault="00957923" w:rsidP="00FF39C0">
      <w:pPr>
        <w:pStyle w:val="3"/>
        <w:spacing w:beforeLines="50" w:after="0" w:line="360" w:lineRule="auto"/>
        <w:rPr>
          <w:rFonts w:ascii="Times New Roman" w:eastAsia="黑体" w:hAnsi="Times New Roman"/>
          <w:sz w:val="24"/>
          <w:szCs w:val="24"/>
        </w:rPr>
      </w:pPr>
      <w:bookmarkStart w:id="28" w:name="_Toc525839860"/>
      <w:bookmarkEnd w:id="25"/>
      <w:bookmarkEnd w:id="26"/>
      <w:r w:rsidRPr="0026111E">
        <w:rPr>
          <w:rFonts w:ascii="Times New Roman" w:eastAsia="黑体" w:hAnsi="Times New Roman"/>
          <w:sz w:val="24"/>
        </w:rPr>
        <w:t xml:space="preserve">4.2 </w:t>
      </w:r>
      <w:r w:rsidRPr="0026111E">
        <w:rPr>
          <w:rFonts w:ascii="Times New Roman" w:eastAsia="黑体" w:hAnsi="Times New Roman"/>
          <w:sz w:val="24"/>
          <w:szCs w:val="24"/>
        </w:rPr>
        <w:t xml:space="preserve"> </w:t>
      </w:r>
      <w:r w:rsidR="00D30385" w:rsidRPr="00D30385">
        <w:rPr>
          <w:rFonts w:ascii="Times New Roman" w:eastAsia="黑体" w:hAnsi="Times New Roman" w:hint="eastAsia"/>
          <w:sz w:val="24"/>
          <w:szCs w:val="24"/>
        </w:rPr>
        <w:t>A</w:t>
      </w:r>
      <w:r w:rsidR="00D30385">
        <w:rPr>
          <w:rFonts w:ascii="Times New Roman" w:eastAsia="黑体" w:hAnsi="Times New Roman" w:hint="eastAsia"/>
          <w:sz w:val="24"/>
          <w:szCs w:val="24"/>
        </w:rPr>
        <w:t>类不确定度</w:t>
      </w:r>
      <w:r w:rsidR="00D30385" w:rsidRPr="00D30385">
        <w:rPr>
          <w:rFonts w:ascii="Times New Roman" w:eastAsia="黑体" w:hAnsi="Times New Roman" w:hint="eastAsia"/>
          <w:sz w:val="24"/>
          <w:szCs w:val="24"/>
        </w:rPr>
        <w:t>评定</w:t>
      </w:r>
      <w:bookmarkEnd w:id="28"/>
    </w:p>
    <w:p w:rsidR="00D939A2" w:rsidRDefault="00FF5848" w:rsidP="00FF5848">
      <w:pPr>
        <w:snapToGrid w:val="0"/>
        <w:spacing w:line="300" w:lineRule="auto"/>
        <w:ind w:firstLineChars="175" w:firstLine="420"/>
        <w:rPr>
          <w:rFonts w:ascii="Times New Roman" w:hAnsi="Times New Roman"/>
          <w:sz w:val="24"/>
          <w:szCs w:val="24"/>
        </w:rPr>
      </w:pPr>
      <w:r w:rsidRPr="00FF5848">
        <w:rPr>
          <w:rFonts w:ascii="Times New Roman" w:hAnsi="Times New Roman" w:hint="eastAsia"/>
          <w:sz w:val="24"/>
          <w:szCs w:val="24"/>
        </w:rPr>
        <w:t>不确定度的</w:t>
      </w:r>
      <w:r w:rsidRPr="00FF5848">
        <w:rPr>
          <w:rFonts w:ascii="Times New Roman" w:hAnsi="Times New Roman" w:hint="eastAsia"/>
          <w:sz w:val="24"/>
          <w:szCs w:val="24"/>
        </w:rPr>
        <w:t>A</w:t>
      </w:r>
      <w:r w:rsidRPr="00FF5848">
        <w:rPr>
          <w:rFonts w:ascii="Times New Roman" w:hAnsi="Times New Roman" w:hint="eastAsia"/>
          <w:sz w:val="24"/>
          <w:szCs w:val="24"/>
        </w:rPr>
        <w:t>类评定由统计的方法获得。</w:t>
      </w:r>
      <w:r>
        <w:rPr>
          <w:rFonts w:ascii="Times New Roman" w:hAnsi="Times New Roman" w:hint="eastAsia"/>
          <w:sz w:val="24"/>
          <w:szCs w:val="24"/>
        </w:rPr>
        <w:t>上一节中</w:t>
      </w:r>
      <w:r w:rsidR="009C3219">
        <w:rPr>
          <w:rFonts w:ascii="Times New Roman" w:hAnsi="Times New Roman" w:hint="eastAsia"/>
          <w:sz w:val="24"/>
          <w:szCs w:val="24"/>
        </w:rPr>
        <w:t>，对</w:t>
      </w:r>
      <w:r w:rsidR="00AD33A1">
        <w:rPr>
          <w:rFonts w:ascii="Times New Roman" w:hAnsi="Times New Roman" w:hint="eastAsia"/>
          <w:sz w:val="24"/>
          <w:szCs w:val="24"/>
        </w:rPr>
        <w:t>两种</w:t>
      </w:r>
      <w:r w:rsidR="009C3219">
        <w:rPr>
          <w:rFonts w:ascii="Times New Roman" w:hAnsi="Times New Roman" w:hint="eastAsia"/>
          <w:sz w:val="24"/>
          <w:szCs w:val="24"/>
        </w:rPr>
        <w:t>类型的</w:t>
      </w:r>
      <w:r w:rsidR="00AD33A1">
        <w:rPr>
          <w:rFonts w:ascii="Times New Roman" w:hAnsi="Times New Roman" w:hint="eastAsia"/>
          <w:sz w:val="24"/>
          <w:szCs w:val="24"/>
        </w:rPr>
        <w:t>6</w:t>
      </w:r>
      <w:r w:rsidR="009C3219">
        <w:rPr>
          <w:rFonts w:ascii="Times New Roman" w:hAnsi="Times New Roman" w:hint="eastAsia"/>
          <w:sz w:val="24"/>
          <w:szCs w:val="24"/>
        </w:rPr>
        <w:t>个宽频声发射传感器进行了表面波和纵波互易法校准，</w:t>
      </w:r>
      <w:r w:rsidR="00AD33A1">
        <w:rPr>
          <w:rFonts w:ascii="Times New Roman" w:hAnsi="Times New Roman" w:hint="eastAsia"/>
          <w:sz w:val="24"/>
          <w:szCs w:val="24"/>
        </w:rPr>
        <w:t>综合表面波和纵波校准的结果，取其中标准偏差的最大值作为测量重复性引入的不确定度。上面</w:t>
      </w:r>
      <w:r>
        <w:rPr>
          <w:rFonts w:ascii="Times New Roman" w:hAnsi="Times New Roman" w:hint="eastAsia"/>
          <w:sz w:val="24"/>
          <w:szCs w:val="24"/>
        </w:rPr>
        <w:t>校准</w:t>
      </w:r>
      <w:r w:rsidRPr="00FF5848">
        <w:rPr>
          <w:rFonts w:ascii="Times New Roman" w:hAnsi="Times New Roman" w:hint="eastAsia"/>
          <w:sz w:val="24"/>
          <w:szCs w:val="24"/>
        </w:rPr>
        <w:t>结果</w:t>
      </w:r>
      <w:r w:rsidR="009B37C8">
        <w:rPr>
          <w:rFonts w:ascii="Times New Roman" w:hAnsi="Times New Roman" w:hint="eastAsia"/>
          <w:sz w:val="24"/>
          <w:szCs w:val="24"/>
        </w:rPr>
        <w:t>的数据</w:t>
      </w:r>
      <w:r w:rsidR="00AD33A1">
        <w:rPr>
          <w:rFonts w:ascii="Times New Roman" w:hAnsi="Times New Roman" w:hint="eastAsia"/>
          <w:sz w:val="24"/>
          <w:szCs w:val="24"/>
        </w:rPr>
        <w:t>中，</w:t>
      </w:r>
      <w:r w:rsidR="009B37C8">
        <w:rPr>
          <w:rFonts w:ascii="Times New Roman" w:hAnsi="Times New Roman" w:hint="eastAsia"/>
          <w:sz w:val="24"/>
          <w:szCs w:val="24"/>
        </w:rPr>
        <w:t>标准偏差最大值为</w:t>
      </w:r>
      <w:r w:rsidR="009B37C8">
        <w:rPr>
          <w:rFonts w:ascii="Times New Roman" w:hAnsi="Times New Roman" w:hint="eastAsia"/>
          <w:sz w:val="24"/>
          <w:szCs w:val="24"/>
        </w:rPr>
        <w:t>0.98 dB</w:t>
      </w:r>
      <w:r w:rsidR="001A5836">
        <w:rPr>
          <w:rFonts w:ascii="Times New Roman" w:hAnsi="Times New Roman" w:hint="eastAsia"/>
          <w:sz w:val="24"/>
          <w:szCs w:val="24"/>
        </w:rPr>
        <w:t>，通常对上述</w:t>
      </w:r>
      <w:r w:rsidR="00F067EF">
        <w:rPr>
          <w:rFonts w:ascii="Times New Roman" w:hAnsi="Times New Roman" w:hint="eastAsia"/>
          <w:sz w:val="24"/>
          <w:szCs w:val="24"/>
        </w:rPr>
        <w:t>过程</w:t>
      </w:r>
      <w:r w:rsidR="001A5836">
        <w:rPr>
          <w:rFonts w:ascii="Times New Roman" w:hAnsi="Times New Roman" w:hint="eastAsia"/>
          <w:sz w:val="24"/>
          <w:szCs w:val="24"/>
        </w:rPr>
        <w:t>进行三次</w:t>
      </w:r>
      <w:r w:rsidR="00F067EF">
        <w:rPr>
          <w:rFonts w:ascii="Times New Roman" w:hAnsi="Times New Roman" w:hint="eastAsia"/>
          <w:sz w:val="24"/>
          <w:szCs w:val="24"/>
        </w:rPr>
        <w:t>测量</w:t>
      </w:r>
      <w:r w:rsidR="001A5836">
        <w:rPr>
          <w:rFonts w:ascii="Times New Roman" w:hAnsi="Times New Roman" w:hint="eastAsia"/>
          <w:sz w:val="24"/>
          <w:szCs w:val="24"/>
        </w:rPr>
        <w:t>并取平均值，因此测量重复性引入的不确定度分量</w:t>
      </w:r>
      <w:r w:rsidRPr="00FF5848">
        <w:rPr>
          <w:rFonts w:ascii="Times New Roman" w:hAnsi="Times New Roman" w:hint="eastAsia"/>
          <w:sz w:val="24"/>
          <w:szCs w:val="24"/>
        </w:rPr>
        <w:t>为：</w:t>
      </w:r>
      <w:r w:rsidR="001A5836" w:rsidRPr="001E6B33">
        <w:rPr>
          <w:rFonts w:ascii="Times New Roman" w:hAnsi="Times New Roman"/>
          <w:position w:val="-12"/>
          <w:sz w:val="24"/>
        </w:rPr>
        <w:object w:dxaOrig="2079" w:dyaOrig="400">
          <v:shape id="_x0000_i1037" type="#_x0000_t75" style="width:103.95pt;height:20.05pt" o:ole="">
            <v:imagedata r:id="rId37" o:title=""/>
          </v:shape>
          <o:OLEObject Type="Embed" ProgID="Equation.DSMT4" ShapeID="_x0000_i1037" DrawAspect="Content" ObjectID="_1599807261" r:id="rId38"/>
        </w:object>
      </w:r>
      <w:r w:rsidRPr="00FF5848">
        <w:rPr>
          <w:rFonts w:ascii="Times New Roman" w:hAnsi="Times New Roman" w:hint="eastAsia"/>
          <w:sz w:val="24"/>
          <w:szCs w:val="24"/>
        </w:rPr>
        <w:t>dB</w:t>
      </w:r>
      <w:r w:rsidRPr="00FF5848">
        <w:rPr>
          <w:rFonts w:ascii="Times New Roman" w:hAnsi="Times New Roman" w:hint="eastAsia"/>
          <w:sz w:val="24"/>
          <w:szCs w:val="24"/>
        </w:rPr>
        <w:t>。</w:t>
      </w:r>
    </w:p>
    <w:p w:rsidR="00D47350" w:rsidRPr="00D47350" w:rsidRDefault="00D47350" w:rsidP="00FF39C0">
      <w:pPr>
        <w:pStyle w:val="3"/>
        <w:spacing w:beforeLines="50" w:after="0" w:line="360" w:lineRule="auto"/>
        <w:rPr>
          <w:rFonts w:ascii="Times New Roman" w:eastAsia="黑体" w:hAnsi="Times New Roman"/>
          <w:sz w:val="24"/>
          <w:szCs w:val="24"/>
        </w:rPr>
      </w:pPr>
      <w:bookmarkStart w:id="29" w:name="_Toc525839861"/>
      <w:r w:rsidRPr="0026111E">
        <w:rPr>
          <w:rFonts w:ascii="Times New Roman" w:eastAsia="黑体" w:hAnsi="Times New Roman"/>
          <w:sz w:val="24"/>
        </w:rPr>
        <w:t>4.</w:t>
      </w:r>
      <w:r>
        <w:rPr>
          <w:rFonts w:ascii="Times New Roman" w:eastAsia="黑体" w:hAnsi="Times New Roman" w:hint="eastAsia"/>
          <w:sz w:val="24"/>
        </w:rPr>
        <w:t>3</w:t>
      </w:r>
      <w:r w:rsidRPr="0026111E">
        <w:rPr>
          <w:rFonts w:ascii="Times New Roman" w:eastAsia="黑体" w:hAnsi="Times New Roman"/>
          <w:sz w:val="24"/>
        </w:rPr>
        <w:t xml:space="preserve"> </w:t>
      </w:r>
      <w:r w:rsidRPr="0026111E">
        <w:rPr>
          <w:rFonts w:ascii="Times New Roman" w:eastAsia="黑体" w:hAnsi="Times New Roman"/>
          <w:sz w:val="24"/>
          <w:szCs w:val="24"/>
        </w:rPr>
        <w:t xml:space="preserve"> </w:t>
      </w:r>
      <w:r>
        <w:rPr>
          <w:rFonts w:ascii="Times New Roman" w:eastAsia="黑体" w:hAnsi="Times New Roman" w:hint="eastAsia"/>
          <w:sz w:val="24"/>
          <w:szCs w:val="24"/>
        </w:rPr>
        <w:t>B</w:t>
      </w:r>
      <w:r>
        <w:rPr>
          <w:rFonts w:ascii="Times New Roman" w:eastAsia="黑体" w:hAnsi="Times New Roman" w:hint="eastAsia"/>
          <w:sz w:val="24"/>
          <w:szCs w:val="24"/>
        </w:rPr>
        <w:t>类不确定度</w:t>
      </w:r>
      <w:r w:rsidRPr="00D30385">
        <w:rPr>
          <w:rFonts w:ascii="Times New Roman" w:eastAsia="黑体" w:hAnsi="Times New Roman" w:hint="eastAsia"/>
          <w:sz w:val="24"/>
          <w:szCs w:val="24"/>
        </w:rPr>
        <w:t>评定</w:t>
      </w:r>
      <w:bookmarkEnd w:id="29"/>
    </w:p>
    <w:p w:rsidR="00520D2E" w:rsidRPr="0026111E" w:rsidRDefault="00520D2E" w:rsidP="00520D2E">
      <w:pPr>
        <w:spacing w:line="30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sz w:val="24"/>
        </w:rPr>
        <w:t>4</w:t>
      </w:r>
      <w:r w:rsidRPr="0026111E">
        <w:rPr>
          <w:rFonts w:ascii="Times New Roman" w:hAnsi="Times New Roman"/>
          <w:b/>
          <w:sz w:val="24"/>
        </w:rPr>
        <w:t>.</w:t>
      </w:r>
      <w:r w:rsidR="00B52621">
        <w:rPr>
          <w:rFonts w:ascii="Times New Roman" w:hAnsi="Times New Roman" w:hint="eastAsia"/>
          <w:b/>
          <w:sz w:val="24"/>
        </w:rPr>
        <w:t>3</w:t>
      </w:r>
      <w:r w:rsidRPr="0026111E">
        <w:rPr>
          <w:rFonts w:ascii="Times New Roman" w:hAnsi="Times New Roman"/>
          <w:b/>
          <w:sz w:val="24"/>
        </w:rPr>
        <w:t>.</w:t>
      </w:r>
      <w:r>
        <w:rPr>
          <w:rFonts w:ascii="Times New Roman" w:hAnsi="Times New Roman" w:hint="eastAsia"/>
          <w:b/>
          <w:sz w:val="24"/>
        </w:rPr>
        <w:t>1</w:t>
      </w:r>
      <w:r w:rsidRPr="00520D2E">
        <w:rPr>
          <w:rFonts w:ascii="Times New Roman" w:hAnsi="Times New Roman" w:hint="eastAsia"/>
          <w:b/>
          <w:sz w:val="24"/>
        </w:rPr>
        <w:t>接收电压测量引入的分量</w:t>
      </w:r>
    </w:p>
    <w:p w:rsidR="00520D2E" w:rsidRDefault="00AB5C96" w:rsidP="00AB5C96">
      <w:pPr>
        <w:snapToGrid w:val="0"/>
        <w:spacing w:line="300" w:lineRule="auto"/>
        <w:ind w:firstLineChars="200" w:firstLine="480"/>
        <w:rPr>
          <w:rFonts w:ascii="Times New Roman" w:hAnsi="Times New Roman"/>
          <w:sz w:val="24"/>
        </w:rPr>
      </w:pPr>
      <w:r w:rsidRPr="00AB5C96">
        <w:rPr>
          <w:rFonts w:ascii="Times New Roman" w:hAnsi="Times New Roman"/>
          <w:i/>
          <w:sz w:val="24"/>
        </w:rPr>
        <w:t>E</w:t>
      </w:r>
      <w:r w:rsidRPr="00AB5C96">
        <w:rPr>
          <w:rFonts w:ascii="Times New Roman" w:hAnsi="Times New Roman"/>
          <w:sz w:val="24"/>
          <w:vertAlign w:val="subscript"/>
        </w:rPr>
        <w:t>12</w:t>
      </w:r>
      <w:r w:rsidRPr="00AB5C96">
        <w:rPr>
          <w:rFonts w:ascii="Times New Roman" w:hAnsi="Times New Roman"/>
          <w:sz w:val="24"/>
        </w:rPr>
        <w:t>，</w:t>
      </w:r>
      <w:r w:rsidRPr="00AB5C96">
        <w:rPr>
          <w:rFonts w:ascii="Times New Roman" w:hAnsi="Times New Roman"/>
          <w:i/>
          <w:sz w:val="24"/>
        </w:rPr>
        <w:t>E</w:t>
      </w:r>
      <w:r w:rsidRPr="00AB5C96">
        <w:rPr>
          <w:rFonts w:ascii="Times New Roman" w:hAnsi="Times New Roman"/>
          <w:sz w:val="24"/>
          <w:vertAlign w:val="subscript"/>
        </w:rPr>
        <w:t>13</w:t>
      </w:r>
      <w:r w:rsidRPr="00AB5C96">
        <w:rPr>
          <w:rFonts w:ascii="Times New Roman" w:hAnsi="Times New Roman"/>
          <w:sz w:val="24"/>
        </w:rPr>
        <w:t>，</w:t>
      </w:r>
      <w:r w:rsidRPr="00AB5C96">
        <w:rPr>
          <w:rFonts w:ascii="Times New Roman" w:hAnsi="Times New Roman"/>
          <w:i/>
          <w:sz w:val="24"/>
        </w:rPr>
        <w:t>E</w:t>
      </w:r>
      <w:r w:rsidRPr="00AB5C96">
        <w:rPr>
          <w:rFonts w:ascii="Times New Roman" w:hAnsi="Times New Roman"/>
          <w:sz w:val="24"/>
          <w:vertAlign w:val="subscript"/>
        </w:rPr>
        <w:t>23</w:t>
      </w:r>
      <w:r w:rsidRPr="00AB5C96">
        <w:rPr>
          <w:rFonts w:ascii="Times New Roman" w:hAnsi="Times New Roman"/>
          <w:sz w:val="24"/>
        </w:rPr>
        <w:t>为同一台数字示波器测量所得，可视为正相关，且对于同型号的传感器，三者数值几乎相等，因此，</w:t>
      </w:r>
      <w:r w:rsidR="000440E5" w:rsidRPr="00AB5C96">
        <w:rPr>
          <w:rFonts w:ascii="Times New Roman" w:hAnsi="Times New Roman"/>
          <w:position w:val="-12"/>
          <w:sz w:val="24"/>
        </w:rPr>
        <w:object w:dxaOrig="3800" w:dyaOrig="360">
          <v:shape id="_x0000_i1038" type="#_x0000_t75" style="width:190.35pt;height:18.15pt" o:ole="">
            <v:imagedata r:id="rId39" o:title=""/>
          </v:shape>
          <o:OLEObject Type="Embed" ProgID="Equation.DSMT4" ShapeID="_x0000_i1038" DrawAspect="Content" ObjectID="_1599807262" r:id="rId40"/>
        </w:object>
      </w:r>
      <w:r w:rsidRPr="00AB5C96">
        <w:rPr>
          <w:rFonts w:ascii="Times New Roman" w:hAnsi="Times New Roman"/>
          <w:sz w:val="24"/>
        </w:rPr>
        <w:t>。采用的是</w:t>
      </w:r>
      <w:r w:rsidRPr="00AB5C96">
        <w:rPr>
          <w:rFonts w:ascii="Times New Roman" w:hAnsi="Times New Roman"/>
          <w:sz w:val="24"/>
        </w:rPr>
        <w:t>8</w:t>
      </w:r>
      <w:r w:rsidRPr="00AB5C96">
        <w:rPr>
          <w:rFonts w:ascii="Times New Roman" w:hAnsi="Times New Roman"/>
          <w:sz w:val="24"/>
        </w:rPr>
        <w:t>位数字示波器，电压测量不确定度优于</w:t>
      </w:r>
      <w:r w:rsidRPr="00AB5C96">
        <w:rPr>
          <w:rFonts w:ascii="Times New Roman" w:hAnsi="Times New Roman"/>
          <w:sz w:val="24"/>
        </w:rPr>
        <w:t>1.4%</w:t>
      </w:r>
      <w:r w:rsidRPr="00AB5C96">
        <w:rPr>
          <w:rFonts w:ascii="Times New Roman" w:hAnsi="Times New Roman"/>
          <w:sz w:val="24"/>
        </w:rPr>
        <w:t>，因此，接收电压测量引入的不确定度分量为</w:t>
      </w:r>
      <w:r w:rsidRPr="00AB5C96">
        <w:rPr>
          <w:rFonts w:ascii="Times New Roman" w:hAnsi="Times New Roman"/>
          <w:sz w:val="24"/>
        </w:rPr>
        <w:t>0.12 dB</w:t>
      </w:r>
      <w:r w:rsidRPr="00AB5C96">
        <w:rPr>
          <w:rFonts w:ascii="Times New Roman" w:hAnsi="Times New Roman"/>
          <w:sz w:val="24"/>
        </w:rPr>
        <w:t>。</w:t>
      </w:r>
    </w:p>
    <w:p w:rsidR="000440E5" w:rsidRPr="0026111E" w:rsidRDefault="000440E5" w:rsidP="000440E5">
      <w:pPr>
        <w:spacing w:line="30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sz w:val="24"/>
        </w:rPr>
        <w:t>4</w:t>
      </w:r>
      <w:r w:rsidRPr="0026111E">
        <w:rPr>
          <w:rFonts w:ascii="Times New Roman" w:hAnsi="Times New Roman"/>
          <w:b/>
          <w:sz w:val="24"/>
        </w:rPr>
        <w:t>.</w:t>
      </w:r>
      <w:r w:rsidR="00B52621">
        <w:rPr>
          <w:rFonts w:ascii="Times New Roman" w:hAnsi="Times New Roman" w:hint="eastAsia"/>
          <w:b/>
          <w:sz w:val="24"/>
        </w:rPr>
        <w:t>3</w:t>
      </w:r>
      <w:r w:rsidRPr="0026111E">
        <w:rPr>
          <w:rFonts w:ascii="Times New Roman" w:hAnsi="Times New Roman"/>
          <w:b/>
          <w:sz w:val="24"/>
        </w:rPr>
        <w:t>.</w:t>
      </w:r>
      <w:r>
        <w:rPr>
          <w:rFonts w:ascii="Times New Roman" w:hAnsi="Times New Roman" w:hint="eastAsia"/>
          <w:b/>
          <w:sz w:val="24"/>
        </w:rPr>
        <w:t>2</w:t>
      </w:r>
      <w:r w:rsidRPr="00520D2E">
        <w:rPr>
          <w:rFonts w:ascii="Times New Roman" w:hAnsi="Times New Roman" w:hint="eastAsia"/>
          <w:b/>
          <w:sz w:val="24"/>
        </w:rPr>
        <w:t>接收电压测量引入的分量</w:t>
      </w:r>
    </w:p>
    <w:p w:rsidR="000440E5" w:rsidRDefault="000440E5" w:rsidP="00AB5C96">
      <w:pPr>
        <w:snapToGrid w:val="0"/>
        <w:spacing w:line="300" w:lineRule="auto"/>
        <w:ind w:firstLineChars="200" w:firstLine="480"/>
        <w:rPr>
          <w:rFonts w:ascii="Times New Roman" w:hAnsi="Times New Roman"/>
          <w:sz w:val="24"/>
        </w:rPr>
      </w:pPr>
      <w:r w:rsidRPr="000440E5">
        <w:rPr>
          <w:rFonts w:ascii="Times New Roman" w:hAnsi="Times New Roman"/>
          <w:i/>
          <w:sz w:val="24"/>
        </w:rPr>
        <w:t>I</w:t>
      </w:r>
      <w:r w:rsidRPr="000440E5">
        <w:rPr>
          <w:rFonts w:ascii="Times New Roman" w:hAnsi="Times New Roman"/>
          <w:sz w:val="24"/>
          <w:vertAlign w:val="subscript"/>
        </w:rPr>
        <w:t>23</w:t>
      </w:r>
      <w:r w:rsidRPr="000440E5">
        <w:rPr>
          <w:rFonts w:ascii="Times New Roman" w:hAnsi="Times New Roman"/>
          <w:sz w:val="24"/>
        </w:rPr>
        <w:t>，</w:t>
      </w:r>
      <w:r w:rsidRPr="000440E5">
        <w:rPr>
          <w:rFonts w:ascii="Times New Roman" w:hAnsi="Times New Roman"/>
          <w:i/>
          <w:sz w:val="24"/>
        </w:rPr>
        <w:t>I</w:t>
      </w:r>
      <w:r w:rsidRPr="000440E5">
        <w:rPr>
          <w:rFonts w:ascii="Times New Roman" w:hAnsi="Times New Roman"/>
          <w:sz w:val="24"/>
          <w:vertAlign w:val="subscript"/>
        </w:rPr>
        <w:t>13</w:t>
      </w:r>
      <w:r w:rsidRPr="000440E5">
        <w:rPr>
          <w:rFonts w:ascii="Times New Roman" w:hAnsi="Times New Roman"/>
          <w:sz w:val="24"/>
        </w:rPr>
        <w:t>，</w:t>
      </w:r>
      <w:r w:rsidRPr="000440E5">
        <w:rPr>
          <w:rFonts w:ascii="Times New Roman" w:hAnsi="Times New Roman"/>
          <w:i/>
          <w:sz w:val="24"/>
        </w:rPr>
        <w:t>I</w:t>
      </w:r>
      <w:r w:rsidRPr="000440E5">
        <w:rPr>
          <w:rFonts w:ascii="Times New Roman" w:hAnsi="Times New Roman"/>
          <w:sz w:val="24"/>
          <w:vertAlign w:val="subscript"/>
        </w:rPr>
        <w:t>12</w:t>
      </w:r>
      <w:r w:rsidRPr="000440E5">
        <w:rPr>
          <w:rFonts w:ascii="Times New Roman" w:hAnsi="Times New Roman"/>
          <w:sz w:val="24"/>
        </w:rPr>
        <w:t>为同一只电流探头测量的电流值，可视为正相关，且对于同型号的传感器，三者数值相当，因此，</w:t>
      </w:r>
      <w:r w:rsidRPr="000440E5">
        <w:rPr>
          <w:rFonts w:ascii="Times New Roman" w:hAnsi="Times New Roman"/>
          <w:position w:val="-12"/>
          <w:sz w:val="24"/>
        </w:rPr>
        <w:object w:dxaOrig="3580" w:dyaOrig="360">
          <v:shape id="_x0000_i1039" type="#_x0000_t75" style="width:179.05pt;height:18.15pt" o:ole="">
            <v:imagedata r:id="rId41" o:title=""/>
          </v:shape>
          <o:OLEObject Type="Embed" ProgID="Equation.DSMT4" ShapeID="_x0000_i1039" DrawAspect="Content" ObjectID="_1599807263" r:id="rId42"/>
        </w:object>
      </w:r>
      <w:r w:rsidR="001F3B0B">
        <w:rPr>
          <w:rFonts w:ascii="Times New Roman" w:hAnsi="Times New Roman" w:hint="eastAsia"/>
          <w:sz w:val="24"/>
        </w:rPr>
        <w:t>。</w:t>
      </w:r>
      <w:r w:rsidRPr="000440E5">
        <w:rPr>
          <w:rFonts w:ascii="Times New Roman" w:hAnsi="Times New Roman"/>
          <w:sz w:val="24"/>
        </w:rPr>
        <w:t>采用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5"/>
          <w:attr w:name="UnitName" w:val="a"/>
        </w:smartTagPr>
        <w:r w:rsidRPr="000440E5">
          <w:rPr>
            <w:rFonts w:ascii="Times New Roman" w:hAnsi="Times New Roman"/>
            <w:sz w:val="24"/>
          </w:rPr>
          <w:t>5A</w:t>
        </w:r>
      </w:smartTag>
      <w:r w:rsidRPr="000440E5">
        <w:rPr>
          <w:rFonts w:ascii="Times New Roman" w:hAnsi="Times New Roman"/>
          <w:sz w:val="24"/>
        </w:rPr>
        <w:t>档位测量交流电流时，</w:t>
      </w:r>
      <w:r w:rsidRPr="000440E5">
        <w:rPr>
          <w:rFonts w:ascii="Times New Roman" w:hAnsi="Times New Roman"/>
          <w:sz w:val="24"/>
        </w:rPr>
        <w:t>TCP0030</w:t>
      </w:r>
      <w:r w:rsidRPr="000440E5">
        <w:rPr>
          <w:rFonts w:ascii="Times New Roman" w:hAnsi="Times New Roman"/>
          <w:sz w:val="24"/>
        </w:rPr>
        <w:t>的测量不确定度优于</w:t>
      </w:r>
      <w:r w:rsidRPr="000440E5">
        <w:rPr>
          <w:rFonts w:ascii="Times New Roman" w:hAnsi="Times New Roman"/>
          <w:sz w:val="24"/>
        </w:rPr>
        <w:t>1.5%</w:t>
      </w:r>
      <w:r w:rsidRPr="000440E5">
        <w:rPr>
          <w:rFonts w:ascii="Times New Roman" w:hAnsi="Times New Roman"/>
          <w:sz w:val="24"/>
        </w:rPr>
        <w:t>，因此激励电流引入的分量为</w:t>
      </w:r>
      <w:r w:rsidRPr="000440E5">
        <w:rPr>
          <w:rFonts w:ascii="Times New Roman" w:hAnsi="Times New Roman"/>
          <w:sz w:val="24"/>
        </w:rPr>
        <w:t>0.13 dB</w:t>
      </w:r>
      <w:r w:rsidRPr="000440E5">
        <w:rPr>
          <w:rFonts w:ascii="Times New Roman" w:hAnsi="Times New Roman"/>
          <w:sz w:val="24"/>
        </w:rPr>
        <w:t>。</w:t>
      </w:r>
    </w:p>
    <w:p w:rsidR="001F3B0B" w:rsidRPr="0026111E" w:rsidRDefault="001F3B0B" w:rsidP="001F3B0B">
      <w:pPr>
        <w:spacing w:line="30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 w:hint="eastAsia"/>
          <w:b/>
          <w:sz w:val="24"/>
        </w:rPr>
        <w:t>4</w:t>
      </w:r>
      <w:r w:rsidRPr="0026111E">
        <w:rPr>
          <w:rFonts w:ascii="Times New Roman" w:hAnsi="Times New Roman"/>
          <w:b/>
          <w:sz w:val="24"/>
        </w:rPr>
        <w:t>.</w:t>
      </w:r>
      <w:r w:rsidR="00B52621">
        <w:rPr>
          <w:rFonts w:ascii="Times New Roman" w:hAnsi="Times New Roman" w:hint="eastAsia"/>
          <w:b/>
          <w:sz w:val="24"/>
        </w:rPr>
        <w:t>3</w:t>
      </w:r>
      <w:r w:rsidRPr="0026111E">
        <w:rPr>
          <w:rFonts w:ascii="Times New Roman" w:hAnsi="Times New Roman"/>
          <w:b/>
          <w:sz w:val="24"/>
        </w:rPr>
        <w:t>.</w:t>
      </w:r>
      <w:r>
        <w:rPr>
          <w:rFonts w:ascii="Times New Roman" w:hAnsi="Times New Roman" w:hint="eastAsia"/>
          <w:b/>
          <w:sz w:val="24"/>
        </w:rPr>
        <w:t>3</w:t>
      </w:r>
      <w:r w:rsidR="001061B8" w:rsidRPr="001061B8">
        <w:rPr>
          <w:rFonts w:ascii="Times New Roman" w:hAnsi="Times New Roman" w:hint="eastAsia"/>
          <w:b/>
          <w:sz w:val="24"/>
        </w:rPr>
        <w:t>互易常数引入的不确定度分量</w:t>
      </w:r>
    </w:p>
    <w:p w:rsidR="006B7AE3" w:rsidRPr="006B7AE3" w:rsidRDefault="006B7AE3" w:rsidP="006B7AE3">
      <w:pPr>
        <w:spacing w:line="300" w:lineRule="auto"/>
        <w:ind w:firstLineChars="200" w:firstLine="480"/>
        <w:textAlignment w:val="center"/>
        <w:rPr>
          <w:rFonts w:ascii="Times New Roman" w:hAnsi="Times New Roman"/>
          <w:sz w:val="24"/>
        </w:rPr>
      </w:pPr>
      <w:r w:rsidRPr="006B7AE3">
        <w:rPr>
          <w:rFonts w:ascii="Times New Roman" w:hAnsi="Times New Roman"/>
          <w:sz w:val="24"/>
        </w:rPr>
        <w:t>以纵波互易为例，</w:t>
      </w:r>
      <w:r w:rsidRPr="006B7AE3">
        <w:rPr>
          <w:rFonts w:ascii="Times New Roman" w:hAnsi="Times New Roman"/>
          <w:sz w:val="24"/>
        </w:rPr>
        <w:object w:dxaOrig="2340" w:dyaOrig="680">
          <v:shape id="_x0000_i1040" type="#_x0000_t75" style="width:117.1pt;height:33.8pt" o:ole="">
            <v:imagedata r:id="rId43" o:title=""/>
          </v:shape>
          <o:OLEObject Type="Embed" ProgID="Equation.DSMT4" ShapeID="_x0000_i1040" DrawAspect="Content" ObjectID="_1599807264" r:id="rId44"/>
        </w:object>
      </w:r>
      <w:r w:rsidRPr="006B7AE3">
        <w:rPr>
          <w:rFonts w:ascii="Times New Roman" w:hAnsi="Times New Roman"/>
          <w:sz w:val="24"/>
        </w:rPr>
        <w:t>，锻钢的相关物理常数如表</w:t>
      </w:r>
      <w:r w:rsidRPr="006B7AE3">
        <w:rPr>
          <w:rFonts w:ascii="Times New Roman" w:hAnsi="Times New Roman"/>
          <w:sz w:val="24"/>
        </w:rPr>
        <w:t>C.</w:t>
      </w:r>
      <w:r w:rsidR="001C258F">
        <w:rPr>
          <w:rFonts w:ascii="Times New Roman" w:hAnsi="Times New Roman" w:hint="eastAsia"/>
          <w:sz w:val="24"/>
        </w:rPr>
        <w:t>1</w:t>
      </w:r>
      <w:r w:rsidRPr="006B7AE3">
        <w:rPr>
          <w:rFonts w:ascii="Times New Roman" w:hAnsi="Times New Roman"/>
          <w:sz w:val="24"/>
        </w:rPr>
        <w:t>所示，对于某一个频率下，互易常数引入的不确定度分量不超过</w:t>
      </w:r>
      <w:r w:rsidRPr="006B7AE3">
        <w:rPr>
          <w:rFonts w:ascii="Times New Roman" w:hAnsi="Times New Roman"/>
          <w:sz w:val="24"/>
        </w:rPr>
        <w:t>1%</w:t>
      </w:r>
      <w:r w:rsidRPr="006B7AE3">
        <w:rPr>
          <w:rFonts w:ascii="Times New Roman" w:hAnsi="Times New Roman"/>
          <w:sz w:val="24"/>
        </w:rPr>
        <w:t>，即</w:t>
      </w:r>
      <w:r w:rsidRPr="006B7AE3">
        <w:rPr>
          <w:rFonts w:ascii="Times New Roman" w:hAnsi="Times New Roman"/>
          <w:sz w:val="24"/>
        </w:rPr>
        <w:t>0.09 dB</w:t>
      </w:r>
      <w:r w:rsidRPr="006B7AE3">
        <w:rPr>
          <w:rFonts w:ascii="Times New Roman" w:hAnsi="Times New Roman"/>
          <w:sz w:val="24"/>
        </w:rPr>
        <w:t>。</w:t>
      </w:r>
    </w:p>
    <w:p w:rsidR="006B7AE3" w:rsidRPr="00A2632F" w:rsidRDefault="006B7AE3" w:rsidP="00FF39C0">
      <w:pPr>
        <w:spacing w:beforeLines="50" w:line="400" w:lineRule="exact"/>
        <w:ind w:firstLineChars="200" w:firstLine="480"/>
        <w:jc w:val="center"/>
        <w:rPr>
          <w:sz w:val="24"/>
          <w:szCs w:val="24"/>
        </w:rPr>
      </w:pPr>
      <w:r w:rsidRPr="00A2632F">
        <w:rPr>
          <w:rFonts w:hint="eastAsia"/>
          <w:sz w:val="24"/>
          <w:szCs w:val="24"/>
        </w:rPr>
        <w:t>表</w:t>
      </w:r>
      <w:r w:rsidRPr="006B7AE3">
        <w:rPr>
          <w:rFonts w:ascii="Times New Roman" w:hAnsi="Times New Roman"/>
          <w:sz w:val="24"/>
          <w:szCs w:val="24"/>
        </w:rPr>
        <w:t>C.</w:t>
      </w:r>
      <w:r w:rsidR="001C258F">
        <w:rPr>
          <w:rFonts w:ascii="Times New Roman" w:hAnsi="Times New Roman" w:hint="eastAsia"/>
          <w:sz w:val="24"/>
          <w:szCs w:val="24"/>
        </w:rPr>
        <w:t>1</w:t>
      </w:r>
      <w:r w:rsidRPr="00A2632F">
        <w:rPr>
          <w:rFonts w:hint="eastAsia"/>
          <w:sz w:val="24"/>
          <w:szCs w:val="24"/>
        </w:rPr>
        <w:t xml:space="preserve"> </w:t>
      </w:r>
      <w:r w:rsidRPr="00A2632F">
        <w:rPr>
          <w:rFonts w:hint="eastAsia"/>
          <w:sz w:val="24"/>
          <w:szCs w:val="24"/>
        </w:rPr>
        <w:t>相关物理常量的参考值与不确定度</w:t>
      </w:r>
    </w:p>
    <w:tbl>
      <w:tblPr>
        <w:tblW w:w="0" w:type="auto"/>
        <w:jc w:val="center"/>
        <w:tblBorders>
          <w:top w:val="single" w:sz="12" w:space="0" w:color="008000"/>
          <w:bottom w:val="single" w:sz="12" w:space="0" w:color="008000"/>
        </w:tblBorders>
        <w:tblLook w:val="0020"/>
      </w:tblPr>
      <w:tblGrid>
        <w:gridCol w:w="1173"/>
        <w:gridCol w:w="1151"/>
        <w:gridCol w:w="1018"/>
        <w:gridCol w:w="1849"/>
      </w:tblGrid>
      <w:tr w:rsidR="006B7AE3" w:rsidRPr="00CE6925" w:rsidTr="0098538D">
        <w:trPr>
          <w:trHeight w:val="285"/>
          <w:jc w:val="center"/>
        </w:trPr>
        <w:tc>
          <w:tcPr>
            <w:tcW w:w="1173" w:type="dxa"/>
            <w:tcBorders>
              <w:bottom w:val="single" w:sz="6" w:space="0" w:color="008000"/>
            </w:tcBorders>
            <w:shd w:val="clear" w:color="auto" w:fill="auto"/>
            <w:noWrap/>
          </w:tcPr>
          <w:p w:rsidR="006B7AE3" w:rsidRPr="00CE6925" w:rsidRDefault="006B7AE3" w:rsidP="0098538D">
            <w:pPr>
              <w:pStyle w:val="11"/>
              <w:widowControl w:val="0"/>
              <w:tabs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</w:tabs>
              <w:spacing w:line="360" w:lineRule="auto"/>
              <w:ind w:firstLineChars="189" w:firstLine="397"/>
              <w:jc w:val="center"/>
              <w:rPr>
                <w:rFonts w:ascii="Times New Roman" w:eastAsia="宋体" w:hAnsi="Times New Roman"/>
                <w:color w:val="auto"/>
                <w:kern w:val="2"/>
                <w:sz w:val="21"/>
                <w:szCs w:val="21"/>
              </w:rPr>
            </w:pPr>
          </w:p>
        </w:tc>
        <w:tc>
          <w:tcPr>
            <w:tcW w:w="1151" w:type="dxa"/>
            <w:tcBorders>
              <w:bottom w:val="single" w:sz="6" w:space="0" w:color="008000"/>
            </w:tcBorders>
            <w:shd w:val="clear" w:color="auto" w:fill="auto"/>
            <w:noWrap/>
          </w:tcPr>
          <w:p w:rsidR="006B7AE3" w:rsidRPr="00CE6925" w:rsidRDefault="006B7AE3" w:rsidP="0098538D">
            <w:pPr>
              <w:pStyle w:val="11"/>
              <w:widowControl w:val="0"/>
              <w:tabs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</w:tabs>
              <w:spacing w:line="360" w:lineRule="auto"/>
              <w:jc w:val="center"/>
              <w:rPr>
                <w:rFonts w:ascii="Times New Roman" w:eastAsia="宋体" w:hAnsi="Times New Roman"/>
                <w:color w:val="auto"/>
                <w:kern w:val="2"/>
                <w:sz w:val="21"/>
                <w:szCs w:val="21"/>
              </w:rPr>
            </w:pP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D</w:t>
            </w: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（</w:t>
            </w: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mm</w:t>
            </w: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）</w:t>
            </w:r>
          </w:p>
        </w:tc>
        <w:tc>
          <w:tcPr>
            <w:tcW w:w="1018" w:type="dxa"/>
            <w:tcBorders>
              <w:bottom w:val="single" w:sz="6" w:space="0" w:color="008000"/>
            </w:tcBorders>
            <w:shd w:val="clear" w:color="auto" w:fill="auto"/>
            <w:noWrap/>
          </w:tcPr>
          <w:p w:rsidR="006B7AE3" w:rsidRPr="00CE6925" w:rsidRDefault="006B7AE3" w:rsidP="0098538D">
            <w:pPr>
              <w:pStyle w:val="11"/>
              <w:widowControl w:val="0"/>
              <w:tabs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</w:tabs>
              <w:spacing w:line="360" w:lineRule="auto"/>
              <w:jc w:val="center"/>
              <w:rPr>
                <w:rFonts w:ascii="Times New Roman" w:eastAsia="宋体" w:hAnsi="Times New Roman"/>
                <w:color w:val="auto"/>
                <w:kern w:val="2"/>
                <w:sz w:val="21"/>
                <w:szCs w:val="21"/>
              </w:rPr>
            </w:pPr>
            <w:r w:rsidRPr="00CE6925">
              <w:rPr>
                <w:rFonts w:ascii="Times New Roman" w:eastAsia="宋体" w:hAnsi="Times New Roman"/>
                <w:color w:val="auto"/>
                <w:kern w:val="2"/>
                <w:position w:val="-6"/>
                <w:sz w:val="21"/>
                <w:szCs w:val="21"/>
              </w:rPr>
              <w:object w:dxaOrig="240" w:dyaOrig="220">
                <v:shape id="_x0000_i1041" type="#_x0000_t75" style="width:11.9pt;height:10.65pt" o:ole="">
                  <v:imagedata r:id="rId45" o:title=""/>
                </v:shape>
                <o:OLEObject Type="Embed" ProgID="Equation.DSMT4" ShapeID="_x0000_i1041" DrawAspect="Content" ObjectID="_1599807265" r:id="rId46"/>
              </w:object>
            </w:r>
          </w:p>
        </w:tc>
        <w:tc>
          <w:tcPr>
            <w:tcW w:w="1849" w:type="dxa"/>
            <w:tcBorders>
              <w:bottom w:val="single" w:sz="6" w:space="0" w:color="008000"/>
            </w:tcBorders>
            <w:shd w:val="clear" w:color="auto" w:fill="auto"/>
            <w:noWrap/>
          </w:tcPr>
          <w:p w:rsidR="006B7AE3" w:rsidRPr="00CE6925" w:rsidRDefault="006B7AE3" w:rsidP="0098538D">
            <w:pPr>
              <w:pStyle w:val="11"/>
              <w:widowControl w:val="0"/>
              <w:tabs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</w:tabs>
              <w:spacing w:line="360" w:lineRule="auto"/>
              <w:jc w:val="center"/>
              <w:rPr>
                <w:rFonts w:ascii="Times New Roman" w:eastAsia="宋体" w:hAnsi="Times New Roman"/>
                <w:color w:val="auto"/>
                <w:kern w:val="2"/>
                <w:sz w:val="21"/>
                <w:szCs w:val="21"/>
              </w:rPr>
            </w:pP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E</w:t>
            </w: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（</w:t>
            </w: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10</w:t>
            </w: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  <w:vertAlign w:val="superscript"/>
              </w:rPr>
              <w:t>11</w:t>
            </w: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 xml:space="preserve"> N/m</w:t>
            </w: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  <w:vertAlign w:val="superscript"/>
              </w:rPr>
              <w:t>2</w:t>
            </w: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）</w:t>
            </w:r>
          </w:p>
        </w:tc>
      </w:tr>
      <w:tr w:rsidR="006B7AE3" w:rsidRPr="00CE6925" w:rsidTr="0098538D">
        <w:trPr>
          <w:trHeight w:val="285"/>
          <w:jc w:val="center"/>
        </w:trPr>
        <w:tc>
          <w:tcPr>
            <w:tcW w:w="1173" w:type="dxa"/>
            <w:shd w:val="clear" w:color="auto" w:fill="auto"/>
            <w:noWrap/>
          </w:tcPr>
          <w:p w:rsidR="006B7AE3" w:rsidRPr="00CE6925" w:rsidRDefault="006B7AE3" w:rsidP="0098538D">
            <w:pPr>
              <w:pStyle w:val="11"/>
              <w:widowControl w:val="0"/>
              <w:tabs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</w:tabs>
              <w:spacing w:line="360" w:lineRule="auto"/>
              <w:jc w:val="center"/>
              <w:rPr>
                <w:rFonts w:ascii="Times New Roman" w:eastAsia="宋体" w:hAnsi="Times New Roman"/>
                <w:color w:val="auto"/>
                <w:kern w:val="2"/>
                <w:sz w:val="21"/>
                <w:szCs w:val="21"/>
              </w:rPr>
            </w:pP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参考量值</w:t>
            </w:r>
          </w:p>
        </w:tc>
        <w:tc>
          <w:tcPr>
            <w:tcW w:w="1151" w:type="dxa"/>
            <w:shd w:val="clear" w:color="auto" w:fill="auto"/>
            <w:noWrap/>
          </w:tcPr>
          <w:p w:rsidR="006B7AE3" w:rsidRPr="00CE6925" w:rsidRDefault="006B7AE3" w:rsidP="0098538D">
            <w:pPr>
              <w:pStyle w:val="11"/>
              <w:widowControl w:val="0"/>
              <w:tabs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</w:tabs>
              <w:spacing w:line="360" w:lineRule="auto"/>
              <w:ind w:firstLineChars="189" w:firstLine="397"/>
              <w:jc w:val="both"/>
              <w:rPr>
                <w:rFonts w:ascii="Times New Roman" w:eastAsia="宋体" w:hAnsi="Times New Roman"/>
                <w:color w:val="auto"/>
                <w:kern w:val="2"/>
                <w:sz w:val="21"/>
                <w:szCs w:val="21"/>
              </w:rPr>
            </w:pP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300</w:t>
            </w:r>
          </w:p>
        </w:tc>
        <w:tc>
          <w:tcPr>
            <w:tcW w:w="1018" w:type="dxa"/>
            <w:shd w:val="clear" w:color="auto" w:fill="auto"/>
            <w:noWrap/>
          </w:tcPr>
          <w:p w:rsidR="006B7AE3" w:rsidRPr="00CE6925" w:rsidRDefault="006B7AE3" w:rsidP="0098538D">
            <w:pPr>
              <w:pStyle w:val="11"/>
              <w:widowControl w:val="0"/>
              <w:tabs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</w:tabs>
              <w:spacing w:line="360" w:lineRule="auto"/>
              <w:jc w:val="center"/>
              <w:rPr>
                <w:rFonts w:ascii="Times New Roman" w:eastAsia="宋体" w:hAnsi="Times New Roman"/>
                <w:color w:val="auto"/>
                <w:kern w:val="2"/>
                <w:sz w:val="21"/>
                <w:szCs w:val="21"/>
              </w:rPr>
            </w:pP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0.280</w:t>
            </w:r>
          </w:p>
        </w:tc>
        <w:tc>
          <w:tcPr>
            <w:tcW w:w="1849" w:type="dxa"/>
            <w:shd w:val="clear" w:color="auto" w:fill="auto"/>
            <w:noWrap/>
          </w:tcPr>
          <w:p w:rsidR="006B7AE3" w:rsidRPr="00CE6925" w:rsidRDefault="006B7AE3" w:rsidP="0098538D">
            <w:pPr>
              <w:pStyle w:val="11"/>
              <w:widowControl w:val="0"/>
              <w:tabs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</w:tabs>
              <w:spacing w:line="360" w:lineRule="auto"/>
              <w:jc w:val="center"/>
              <w:rPr>
                <w:rFonts w:ascii="Times New Roman" w:eastAsia="宋体" w:hAnsi="Times New Roman"/>
                <w:color w:val="auto"/>
                <w:kern w:val="2"/>
                <w:sz w:val="21"/>
                <w:szCs w:val="21"/>
              </w:rPr>
            </w:pP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2.10</w:t>
            </w:r>
          </w:p>
        </w:tc>
      </w:tr>
      <w:tr w:rsidR="006B7AE3" w:rsidRPr="00CE6925" w:rsidTr="0098538D">
        <w:trPr>
          <w:trHeight w:val="285"/>
          <w:jc w:val="center"/>
        </w:trPr>
        <w:tc>
          <w:tcPr>
            <w:tcW w:w="1173" w:type="dxa"/>
            <w:shd w:val="clear" w:color="auto" w:fill="auto"/>
            <w:noWrap/>
          </w:tcPr>
          <w:p w:rsidR="006B7AE3" w:rsidRPr="00CE6925" w:rsidRDefault="006B7AE3" w:rsidP="0098538D">
            <w:pPr>
              <w:pStyle w:val="11"/>
              <w:widowControl w:val="0"/>
              <w:tabs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</w:tabs>
              <w:spacing w:line="360" w:lineRule="auto"/>
              <w:jc w:val="center"/>
              <w:rPr>
                <w:rFonts w:ascii="Times New Roman" w:eastAsia="宋体" w:hAnsi="Times New Roman"/>
                <w:color w:val="auto"/>
                <w:kern w:val="2"/>
                <w:sz w:val="21"/>
                <w:szCs w:val="21"/>
              </w:rPr>
            </w:pP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不确定度</w:t>
            </w:r>
          </w:p>
        </w:tc>
        <w:tc>
          <w:tcPr>
            <w:tcW w:w="1151" w:type="dxa"/>
            <w:shd w:val="clear" w:color="auto" w:fill="auto"/>
            <w:noWrap/>
          </w:tcPr>
          <w:p w:rsidR="006B7AE3" w:rsidRPr="00CE6925" w:rsidRDefault="006B7AE3" w:rsidP="0098538D">
            <w:pPr>
              <w:pStyle w:val="11"/>
              <w:widowControl w:val="0"/>
              <w:tabs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</w:tabs>
              <w:spacing w:line="360" w:lineRule="auto"/>
              <w:ind w:firstLineChars="189" w:firstLine="397"/>
              <w:jc w:val="both"/>
              <w:rPr>
                <w:rFonts w:ascii="Times New Roman" w:eastAsia="宋体" w:hAnsi="Times New Roman"/>
                <w:color w:val="auto"/>
                <w:kern w:val="2"/>
                <w:sz w:val="21"/>
                <w:szCs w:val="21"/>
              </w:rPr>
            </w:pP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0.1</w:t>
            </w:r>
          </w:p>
        </w:tc>
        <w:tc>
          <w:tcPr>
            <w:tcW w:w="1018" w:type="dxa"/>
            <w:shd w:val="clear" w:color="auto" w:fill="auto"/>
            <w:noWrap/>
          </w:tcPr>
          <w:p w:rsidR="006B7AE3" w:rsidRPr="00CE6925" w:rsidRDefault="006B7AE3" w:rsidP="0098538D">
            <w:pPr>
              <w:pStyle w:val="11"/>
              <w:widowControl w:val="0"/>
              <w:tabs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</w:tabs>
              <w:spacing w:line="360" w:lineRule="auto"/>
              <w:jc w:val="center"/>
              <w:rPr>
                <w:rFonts w:ascii="Times New Roman" w:eastAsia="宋体" w:hAnsi="Times New Roman"/>
                <w:color w:val="auto"/>
                <w:kern w:val="2"/>
                <w:sz w:val="21"/>
                <w:szCs w:val="21"/>
              </w:rPr>
            </w:pP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0.005</w:t>
            </w:r>
          </w:p>
        </w:tc>
        <w:tc>
          <w:tcPr>
            <w:tcW w:w="1849" w:type="dxa"/>
            <w:shd w:val="clear" w:color="auto" w:fill="auto"/>
            <w:noWrap/>
          </w:tcPr>
          <w:p w:rsidR="006B7AE3" w:rsidRPr="00CE6925" w:rsidRDefault="006B7AE3" w:rsidP="0098538D">
            <w:pPr>
              <w:pStyle w:val="11"/>
              <w:widowControl w:val="0"/>
              <w:tabs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</w:tabs>
              <w:spacing w:line="360" w:lineRule="auto"/>
              <w:jc w:val="center"/>
              <w:rPr>
                <w:rFonts w:ascii="Times New Roman" w:eastAsia="宋体" w:hAnsi="Times New Roman"/>
                <w:color w:val="auto"/>
                <w:kern w:val="2"/>
                <w:sz w:val="21"/>
                <w:szCs w:val="21"/>
              </w:rPr>
            </w:pPr>
            <w:r w:rsidRPr="00CE6925">
              <w:rPr>
                <w:rFonts w:ascii="Times New Roman" w:eastAsia="宋体" w:hAnsi="Times New Roman" w:hint="eastAsia"/>
                <w:color w:val="auto"/>
                <w:kern w:val="2"/>
                <w:sz w:val="21"/>
                <w:szCs w:val="21"/>
              </w:rPr>
              <w:t>0.01</w:t>
            </w:r>
          </w:p>
        </w:tc>
      </w:tr>
    </w:tbl>
    <w:p w:rsidR="00B52621" w:rsidRPr="00C71661" w:rsidRDefault="00B52621" w:rsidP="00FF39C0">
      <w:pPr>
        <w:pStyle w:val="3"/>
        <w:spacing w:beforeLines="50" w:after="0" w:line="360" w:lineRule="auto"/>
        <w:rPr>
          <w:rFonts w:ascii="Times New Roman" w:eastAsia="黑体" w:hAnsi="Times New Roman"/>
          <w:sz w:val="24"/>
          <w:szCs w:val="24"/>
        </w:rPr>
      </w:pPr>
      <w:bookmarkStart w:id="30" w:name="_Toc525839862"/>
      <w:r w:rsidRPr="0026111E">
        <w:rPr>
          <w:rFonts w:ascii="Times New Roman" w:eastAsia="黑体" w:hAnsi="Times New Roman"/>
          <w:sz w:val="24"/>
        </w:rPr>
        <w:t>4.</w:t>
      </w:r>
      <w:r>
        <w:rPr>
          <w:rFonts w:ascii="Times New Roman" w:eastAsia="黑体" w:hAnsi="Times New Roman" w:hint="eastAsia"/>
          <w:sz w:val="24"/>
        </w:rPr>
        <w:t>4</w:t>
      </w:r>
      <w:r w:rsidRPr="0026111E">
        <w:rPr>
          <w:rFonts w:ascii="Times New Roman" w:eastAsia="黑体" w:hAnsi="Times New Roman"/>
          <w:sz w:val="24"/>
        </w:rPr>
        <w:t xml:space="preserve"> </w:t>
      </w:r>
      <w:r w:rsidRPr="0026111E">
        <w:rPr>
          <w:rFonts w:ascii="Times New Roman" w:eastAsia="黑体" w:hAnsi="Times New Roman"/>
          <w:sz w:val="24"/>
          <w:szCs w:val="24"/>
        </w:rPr>
        <w:t xml:space="preserve"> </w:t>
      </w:r>
      <w:r w:rsidR="002F1FF9" w:rsidRPr="002F1FF9">
        <w:rPr>
          <w:rFonts w:ascii="Times New Roman" w:eastAsia="黑体" w:hAnsi="Times New Roman" w:hint="eastAsia"/>
          <w:sz w:val="24"/>
          <w:szCs w:val="24"/>
        </w:rPr>
        <w:t>合成标准</w:t>
      </w:r>
      <w:r w:rsidR="00E72CEB">
        <w:rPr>
          <w:rFonts w:ascii="Times New Roman" w:eastAsia="黑体" w:hAnsi="Times New Roman" w:hint="eastAsia"/>
          <w:sz w:val="24"/>
          <w:szCs w:val="24"/>
        </w:rPr>
        <w:t>测量</w:t>
      </w:r>
      <w:r w:rsidR="002F1FF9" w:rsidRPr="002F1FF9">
        <w:rPr>
          <w:rFonts w:ascii="Times New Roman" w:eastAsia="黑体" w:hAnsi="Times New Roman" w:hint="eastAsia"/>
          <w:sz w:val="24"/>
          <w:szCs w:val="24"/>
        </w:rPr>
        <w:t>不确定度</w:t>
      </w:r>
      <w:bookmarkEnd w:id="30"/>
    </w:p>
    <w:p w:rsidR="00C71661" w:rsidRPr="00C71661" w:rsidRDefault="00C71661" w:rsidP="00C71661">
      <w:pPr>
        <w:spacing w:line="300" w:lineRule="auto"/>
        <w:ind w:firstLineChars="200" w:firstLine="480"/>
        <w:textAlignment w:val="center"/>
        <w:rPr>
          <w:rFonts w:ascii="Times New Roman" w:hAnsi="Times New Roman"/>
          <w:sz w:val="24"/>
        </w:rPr>
      </w:pPr>
      <w:r w:rsidRPr="00C71661">
        <w:rPr>
          <w:rFonts w:ascii="Times New Roman" w:hAnsi="Times New Roman" w:hint="eastAsia"/>
          <w:sz w:val="24"/>
        </w:rPr>
        <w:t>对声发射传感器的灵敏度级，其不确定度来源及合成标准不确定度如下：</w:t>
      </w:r>
    </w:p>
    <w:p w:rsidR="00C71661" w:rsidRPr="00C71661" w:rsidRDefault="00C71661" w:rsidP="00C71661">
      <w:pPr>
        <w:spacing w:line="400" w:lineRule="exact"/>
        <w:jc w:val="center"/>
        <w:rPr>
          <w:rFonts w:ascii="Times New Roman" w:hAnsi="Times New Roman"/>
          <w:sz w:val="24"/>
          <w:szCs w:val="24"/>
        </w:rPr>
      </w:pPr>
      <w:r w:rsidRPr="00C71661">
        <w:rPr>
          <w:rFonts w:ascii="Times New Roman" w:hAnsi="Times New Roman"/>
          <w:sz w:val="24"/>
          <w:szCs w:val="24"/>
        </w:rPr>
        <w:lastRenderedPageBreak/>
        <w:t>表</w:t>
      </w:r>
      <w:r w:rsidRPr="00C71661">
        <w:rPr>
          <w:rFonts w:ascii="Times New Roman" w:hAnsi="Times New Roman"/>
          <w:sz w:val="24"/>
          <w:szCs w:val="24"/>
        </w:rPr>
        <w:t xml:space="preserve">C.2 </w:t>
      </w:r>
      <w:r w:rsidRPr="00C71661">
        <w:rPr>
          <w:rFonts w:ascii="Times New Roman" w:hAnsi="Times New Roman"/>
          <w:sz w:val="24"/>
          <w:szCs w:val="24"/>
        </w:rPr>
        <w:t>测量不确定度来源汇总表</w:t>
      </w:r>
    </w:p>
    <w:tbl>
      <w:tblPr>
        <w:tblW w:w="9287" w:type="dxa"/>
        <w:jc w:val="center"/>
        <w:tblBorders>
          <w:top w:val="single" w:sz="12" w:space="0" w:color="008000"/>
          <w:bottom w:val="single" w:sz="12" w:space="0" w:color="008000"/>
        </w:tblBorders>
        <w:tblLook w:val="00A0"/>
      </w:tblPr>
      <w:tblGrid>
        <w:gridCol w:w="738"/>
        <w:gridCol w:w="2906"/>
        <w:gridCol w:w="1210"/>
        <w:gridCol w:w="2141"/>
        <w:gridCol w:w="2292"/>
      </w:tblGrid>
      <w:tr w:rsidR="00C71661" w:rsidRPr="00CE6925" w:rsidTr="0098538D">
        <w:trPr>
          <w:trHeight w:val="593"/>
          <w:jc w:val="center"/>
        </w:trPr>
        <w:tc>
          <w:tcPr>
            <w:tcW w:w="738" w:type="dxa"/>
            <w:tcBorders>
              <w:bottom w:val="single" w:sz="6" w:space="0" w:color="008000"/>
            </w:tcBorders>
            <w:shd w:val="clear" w:color="auto" w:fill="auto"/>
            <w:vAlign w:val="center"/>
          </w:tcPr>
          <w:p w:rsidR="00C71661" w:rsidRPr="00CE6925" w:rsidRDefault="00C71661" w:rsidP="00FF39C0">
            <w:pPr>
              <w:pStyle w:val="a7"/>
              <w:spacing w:beforeLines="50" w:line="240" w:lineRule="exact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/>
                <w:szCs w:val="21"/>
              </w:rPr>
              <w:t>序号</w:t>
            </w:r>
          </w:p>
        </w:tc>
        <w:tc>
          <w:tcPr>
            <w:tcW w:w="2906" w:type="dxa"/>
            <w:tcBorders>
              <w:bottom w:val="single" w:sz="6" w:space="0" w:color="008000"/>
            </w:tcBorders>
            <w:shd w:val="clear" w:color="auto" w:fill="auto"/>
            <w:vAlign w:val="center"/>
          </w:tcPr>
          <w:p w:rsidR="00C71661" w:rsidRPr="00CE6925" w:rsidRDefault="00C71661" w:rsidP="00FF39C0">
            <w:pPr>
              <w:pStyle w:val="a7"/>
              <w:spacing w:beforeLines="50" w:line="240" w:lineRule="exact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/>
                <w:szCs w:val="21"/>
              </w:rPr>
              <w:t>不确定度</w:t>
            </w:r>
            <w:r w:rsidRPr="00CE6925">
              <w:rPr>
                <w:rFonts w:eastAsia="宋体" w:hint="eastAsia"/>
                <w:szCs w:val="21"/>
              </w:rPr>
              <w:t>来源</w:t>
            </w:r>
          </w:p>
        </w:tc>
        <w:tc>
          <w:tcPr>
            <w:tcW w:w="1210" w:type="dxa"/>
            <w:tcBorders>
              <w:bottom w:val="single" w:sz="6" w:space="0" w:color="008000"/>
            </w:tcBorders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spacing w:before="50" w:line="240" w:lineRule="exact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 w:hint="eastAsia"/>
                <w:szCs w:val="21"/>
              </w:rPr>
              <w:t>符号</w:t>
            </w:r>
          </w:p>
        </w:tc>
        <w:tc>
          <w:tcPr>
            <w:tcW w:w="2141" w:type="dxa"/>
            <w:tcBorders>
              <w:bottom w:val="single" w:sz="6" w:space="0" w:color="008000"/>
            </w:tcBorders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spacing w:before="50" w:line="240" w:lineRule="exact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 w:hint="eastAsia"/>
                <w:szCs w:val="21"/>
              </w:rPr>
              <w:t>灵敏系数</w:t>
            </w:r>
          </w:p>
        </w:tc>
        <w:tc>
          <w:tcPr>
            <w:tcW w:w="2292" w:type="dxa"/>
            <w:tcBorders>
              <w:bottom w:val="single" w:sz="6" w:space="0" w:color="008000"/>
            </w:tcBorders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spacing w:before="50" w:line="240" w:lineRule="exact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/>
                <w:szCs w:val="21"/>
              </w:rPr>
              <w:t>标准不确定度</w:t>
            </w:r>
            <w:r w:rsidRPr="00CE6925">
              <w:rPr>
                <w:rFonts w:eastAsia="宋体" w:hint="eastAsia"/>
                <w:szCs w:val="21"/>
              </w:rPr>
              <w:t>/dB</w:t>
            </w:r>
          </w:p>
        </w:tc>
      </w:tr>
      <w:tr w:rsidR="00C71661" w:rsidRPr="00CE6925" w:rsidTr="0098538D">
        <w:trPr>
          <w:trHeight w:val="448"/>
          <w:jc w:val="center"/>
        </w:trPr>
        <w:tc>
          <w:tcPr>
            <w:tcW w:w="738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/>
                <w:szCs w:val="21"/>
              </w:rPr>
              <w:t>1</w:t>
            </w:r>
          </w:p>
        </w:tc>
        <w:tc>
          <w:tcPr>
            <w:tcW w:w="2906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 w:hint="eastAsia"/>
                <w:szCs w:val="21"/>
              </w:rPr>
              <w:t>重复性</w:t>
            </w:r>
            <w:r w:rsidRPr="00CE6925">
              <w:rPr>
                <w:rFonts w:eastAsia="宋体"/>
                <w:szCs w:val="21"/>
              </w:rPr>
              <w:t>不确定度</w:t>
            </w:r>
          </w:p>
        </w:tc>
        <w:tc>
          <w:tcPr>
            <w:tcW w:w="1210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/>
                <w:i/>
                <w:szCs w:val="21"/>
              </w:rPr>
              <w:t>u</w:t>
            </w:r>
            <w:r w:rsidRPr="00CE6925">
              <w:rPr>
                <w:rFonts w:eastAsia="宋体" w:hint="eastAsia"/>
                <w:szCs w:val="21"/>
                <w:vertAlign w:val="subscript"/>
              </w:rPr>
              <w:t>1</w:t>
            </w:r>
          </w:p>
        </w:tc>
        <w:tc>
          <w:tcPr>
            <w:tcW w:w="2141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 w:hint="eastAsia"/>
                <w:szCs w:val="21"/>
              </w:rPr>
              <w:t>1</w:t>
            </w:r>
          </w:p>
        </w:tc>
        <w:tc>
          <w:tcPr>
            <w:tcW w:w="2292" w:type="dxa"/>
            <w:shd w:val="clear" w:color="auto" w:fill="auto"/>
            <w:vAlign w:val="center"/>
          </w:tcPr>
          <w:p w:rsidR="00C71661" w:rsidRPr="00CE6925" w:rsidRDefault="00C71661" w:rsidP="00126B67">
            <w:pPr>
              <w:pStyle w:val="a7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/>
                <w:szCs w:val="21"/>
              </w:rPr>
              <w:t>0.</w:t>
            </w:r>
            <w:r w:rsidR="00126B67">
              <w:rPr>
                <w:rFonts w:eastAsia="宋体" w:hint="eastAsia"/>
                <w:szCs w:val="21"/>
              </w:rPr>
              <w:t>57</w:t>
            </w:r>
          </w:p>
        </w:tc>
      </w:tr>
      <w:tr w:rsidR="00C71661" w:rsidRPr="00CE6925" w:rsidTr="0098538D">
        <w:trPr>
          <w:trHeight w:val="506"/>
          <w:jc w:val="center"/>
        </w:trPr>
        <w:tc>
          <w:tcPr>
            <w:tcW w:w="738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/>
                <w:szCs w:val="21"/>
              </w:rPr>
              <w:t>2</w:t>
            </w:r>
          </w:p>
        </w:tc>
        <w:tc>
          <w:tcPr>
            <w:tcW w:w="2906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 w:hint="eastAsia"/>
                <w:szCs w:val="21"/>
              </w:rPr>
              <w:t>接收电压引入的测量</w:t>
            </w:r>
          </w:p>
        </w:tc>
        <w:tc>
          <w:tcPr>
            <w:tcW w:w="1210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/>
                <w:i/>
                <w:szCs w:val="21"/>
              </w:rPr>
              <w:t>u</w:t>
            </w:r>
            <w:r w:rsidRPr="00CE6925">
              <w:rPr>
                <w:rFonts w:eastAsia="宋体" w:hint="eastAsia"/>
                <w:szCs w:val="21"/>
                <w:vertAlign w:val="subscript"/>
              </w:rPr>
              <w:t>2</w:t>
            </w:r>
          </w:p>
        </w:tc>
        <w:tc>
          <w:tcPr>
            <w:tcW w:w="2141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 w:hint="eastAsia"/>
                <w:szCs w:val="21"/>
              </w:rPr>
              <w:t>0.5</w:t>
            </w:r>
          </w:p>
        </w:tc>
        <w:tc>
          <w:tcPr>
            <w:tcW w:w="2292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/>
                <w:szCs w:val="21"/>
              </w:rPr>
              <w:t>0.</w:t>
            </w:r>
            <w:r w:rsidRPr="00CE6925">
              <w:rPr>
                <w:rFonts w:eastAsia="宋体" w:hint="eastAsia"/>
                <w:szCs w:val="21"/>
              </w:rPr>
              <w:t>12</w:t>
            </w:r>
          </w:p>
        </w:tc>
      </w:tr>
      <w:tr w:rsidR="00C71661" w:rsidRPr="00CE6925" w:rsidTr="0098538D">
        <w:trPr>
          <w:trHeight w:val="453"/>
          <w:jc w:val="center"/>
        </w:trPr>
        <w:tc>
          <w:tcPr>
            <w:tcW w:w="738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/>
                <w:szCs w:val="21"/>
              </w:rPr>
              <w:t>3</w:t>
            </w:r>
          </w:p>
        </w:tc>
        <w:tc>
          <w:tcPr>
            <w:tcW w:w="2906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 w:hint="eastAsia"/>
                <w:szCs w:val="21"/>
              </w:rPr>
              <w:t>激励电流引入的分量</w:t>
            </w:r>
          </w:p>
        </w:tc>
        <w:tc>
          <w:tcPr>
            <w:tcW w:w="1210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/>
                <w:i/>
                <w:szCs w:val="21"/>
              </w:rPr>
              <w:t>u</w:t>
            </w:r>
            <w:r w:rsidRPr="00CE6925">
              <w:rPr>
                <w:rFonts w:eastAsia="宋体" w:hint="eastAsia"/>
                <w:szCs w:val="21"/>
                <w:vertAlign w:val="subscript"/>
              </w:rPr>
              <w:t>3</w:t>
            </w:r>
          </w:p>
        </w:tc>
        <w:tc>
          <w:tcPr>
            <w:tcW w:w="2141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 w:hint="eastAsia"/>
                <w:szCs w:val="21"/>
              </w:rPr>
              <w:t>0.5</w:t>
            </w:r>
          </w:p>
        </w:tc>
        <w:tc>
          <w:tcPr>
            <w:tcW w:w="2292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/>
                <w:szCs w:val="21"/>
              </w:rPr>
              <w:t>0.</w:t>
            </w:r>
            <w:r w:rsidRPr="00CE6925">
              <w:rPr>
                <w:rFonts w:eastAsia="宋体" w:hint="eastAsia"/>
                <w:szCs w:val="21"/>
              </w:rPr>
              <w:t>13</w:t>
            </w:r>
          </w:p>
        </w:tc>
      </w:tr>
      <w:tr w:rsidR="00C71661" w:rsidRPr="00CE6925" w:rsidTr="0098538D">
        <w:trPr>
          <w:trHeight w:val="486"/>
          <w:jc w:val="center"/>
        </w:trPr>
        <w:tc>
          <w:tcPr>
            <w:tcW w:w="738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/>
                <w:szCs w:val="21"/>
              </w:rPr>
              <w:t>4</w:t>
            </w:r>
          </w:p>
        </w:tc>
        <w:tc>
          <w:tcPr>
            <w:tcW w:w="2906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 w:hint="eastAsia"/>
                <w:szCs w:val="21"/>
              </w:rPr>
              <w:t>互易常数引入的分量</w:t>
            </w:r>
          </w:p>
        </w:tc>
        <w:tc>
          <w:tcPr>
            <w:tcW w:w="1210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ind w:firstLine="0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/>
                <w:i/>
                <w:szCs w:val="21"/>
              </w:rPr>
              <w:t>u</w:t>
            </w:r>
            <w:r w:rsidRPr="00CE6925">
              <w:rPr>
                <w:rFonts w:eastAsia="宋体" w:hint="eastAsia"/>
                <w:szCs w:val="21"/>
                <w:vertAlign w:val="subscript"/>
              </w:rPr>
              <w:t>4</w:t>
            </w:r>
          </w:p>
        </w:tc>
        <w:tc>
          <w:tcPr>
            <w:tcW w:w="2141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 w:hint="eastAsia"/>
                <w:szCs w:val="21"/>
              </w:rPr>
              <w:t>-0.5</w:t>
            </w:r>
          </w:p>
        </w:tc>
        <w:tc>
          <w:tcPr>
            <w:tcW w:w="2292" w:type="dxa"/>
            <w:shd w:val="clear" w:color="auto" w:fill="auto"/>
            <w:vAlign w:val="center"/>
          </w:tcPr>
          <w:p w:rsidR="00C71661" w:rsidRPr="00CE6925" w:rsidRDefault="00C71661" w:rsidP="0098538D">
            <w:pPr>
              <w:pStyle w:val="a7"/>
              <w:jc w:val="center"/>
              <w:rPr>
                <w:rFonts w:eastAsia="宋体"/>
                <w:szCs w:val="21"/>
              </w:rPr>
            </w:pPr>
            <w:r w:rsidRPr="00CE6925">
              <w:rPr>
                <w:rFonts w:eastAsia="宋体" w:hint="eastAsia"/>
                <w:szCs w:val="21"/>
              </w:rPr>
              <w:t>0.09</w:t>
            </w:r>
          </w:p>
        </w:tc>
      </w:tr>
    </w:tbl>
    <w:p w:rsidR="00C71661" w:rsidRDefault="00C71661" w:rsidP="00C71661">
      <w:pPr>
        <w:spacing w:line="400" w:lineRule="exact"/>
        <w:ind w:firstLineChars="200" w:firstLine="480"/>
        <w:jc w:val="center"/>
        <w:rPr>
          <w:sz w:val="24"/>
        </w:rPr>
      </w:pPr>
    </w:p>
    <w:p w:rsidR="00C71661" w:rsidRDefault="00C71661" w:rsidP="00C71661">
      <w:pPr>
        <w:spacing w:line="30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因此，合成</w:t>
      </w:r>
      <w:r w:rsidR="00497755">
        <w:rPr>
          <w:rFonts w:hint="eastAsia"/>
          <w:sz w:val="24"/>
        </w:rPr>
        <w:t>标准测量</w:t>
      </w:r>
      <w:r>
        <w:rPr>
          <w:rFonts w:hint="eastAsia"/>
          <w:sz w:val="24"/>
        </w:rPr>
        <w:t>不确定度</w:t>
      </w:r>
    </w:p>
    <w:p w:rsidR="00B52621" w:rsidRDefault="00BD524D" w:rsidP="006D3F0F">
      <w:pPr>
        <w:spacing w:line="300" w:lineRule="auto"/>
        <w:ind w:firstLineChars="200" w:firstLine="480"/>
        <w:rPr>
          <w:rFonts w:ascii="Times New Roman" w:eastAsia="黑体" w:hAnsi="Times New Roman"/>
          <w:sz w:val="24"/>
        </w:rPr>
      </w:pPr>
      <w:r w:rsidRPr="006D3F0F">
        <w:rPr>
          <w:position w:val="-12"/>
          <w:sz w:val="24"/>
        </w:rPr>
        <w:object w:dxaOrig="6140" w:dyaOrig="440">
          <v:shape id="_x0000_i1042" type="#_x0000_t75" style="width:306.8pt;height:21.9pt" o:ole="">
            <v:imagedata r:id="rId47" o:title=""/>
          </v:shape>
          <o:OLEObject Type="Embed" ProgID="Equation.DSMT4" ShapeID="_x0000_i1042" DrawAspect="Content" ObjectID="_1599807266" r:id="rId48"/>
        </w:object>
      </w:r>
      <w:r w:rsidR="006D3F0F" w:rsidRPr="006D3F0F">
        <w:rPr>
          <w:rFonts w:ascii="Times New Roman" w:hAnsi="Times New Roman"/>
          <w:sz w:val="24"/>
        </w:rPr>
        <w:t xml:space="preserve"> </w:t>
      </w:r>
      <w:proofErr w:type="gramStart"/>
      <w:r w:rsidR="00C71661" w:rsidRPr="006D3F0F">
        <w:rPr>
          <w:rFonts w:ascii="Times New Roman" w:hAnsi="Times New Roman"/>
          <w:sz w:val="24"/>
        </w:rPr>
        <w:t>dB</w:t>
      </w:r>
      <w:proofErr w:type="gramEnd"/>
    </w:p>
    <w:p w:rsidR="001E6B33" w:rsidRPr="001E6B33" w:rsidRDefault="001E6B33" w:rsidP="00FF39C0">
      <w:pPr>
        <w:pStyle w:val="3"/>
        <w:spacing w:beforeLines="50" w:after="0" w:line="360" w:lineRule="auto"/>
        <w:rPr>
          <w:rFonts w:ascii="Times New Roman" w:eastAsia="黑体" w:hAnsi="Times New Roman"/>
          <w:sz w:val="24"/>
          <w:szCs w:val="24"/>
        </w:rPr>
      </w:pPr>
      <w:bookmarkStart w:id="31" w:name="_Toc525839863"/>
      <w:r w:rsidRPr="0026111E">
        <w:rPr>
          <w:rFonts w:ascii="Times New Roman" w:eastAsia="黑体" w:hAnsi="Times New Roman"/>
          <w:sz w:val="24"/>
        </w:rPr>
        <w:t>4.</w:t>
      </w:r>
      <w:r>
        <w:rPr>
          <w:rFonts w:ascii="Times New Roman" w:eastAsia="黑体" w:hAnsi="Times New Roman" w:hint="eastAsia"/>
          <w:sz w:val="24"/>
        </w:rPr>
        <w:t>5</w:t>
      </w:r>
      <w:r w:rsidRPr="0026111E">
        <w:rPr>
          <w:rFonts w:ascii="Times New Roman" w:eastAsia="黑体" w:hAnsi="Times New Roman"/>
          <w:sz w:val="24"/>
        </w:rPr>
        <w:t xml:space="preserve"> </w:t>
      </w:r>
      <w:r w:rsidRPr="0026111E">
        <w:rPr>
          <w:rFonts w:ascii="Times New Roman" w:eastAsia="黑体" w:hAnsi="Times New Roman"/>
          <w:sz w:val="24"/>
          <w:szCs w:val="24"/>
        </w:rPr>
        <w:t xml:space="preserve"> </w:t>
      </w:r>
      <w:r>
        <w:rPr>
          <w:rFonts w:ascii="Times New Roman" w:eastAsia="黑体" w:hAnsi="Times New Roman" w:hint="eastAsia"/>
          <w:sz w:val="24"/>
          <w:szCs w:val="24"/>
        </w:rPr>
        <w:t>扩展</w:t>
      </w:r>
      <w:r w:rsidR="00330DF0">
        <w:rPr>
          <w:rFonts w:ascii="Times New Roman" w:eastAsia="黑体" w:hAnsi="Times New Roman" w:hint="eastAsia"/>
          <w:sz w:val="24"/>
          <w:szCs w:val="24"/>
        </w:rPr>
        <w:t>测量</w:t>
      </w:r>
      <w:r w:rsidRPr="002F1FF9">
        <w:rPr>
          <w:rFonts w:ascii="Times New Roman" w:eastAsia="黑体" w:hAnsi="Times New Roman" w:hint="eastAsia"/>
          <w:sz w:val="24"/>
          <w:szCs w:val="24"/>
        </w:rPr>
        <w:t>不确定度</w:t>
      </w:r>
      <w:bookmarkEnd w:id="31"/>
    </w:p>
    <w:p w:rsidR="001E6B33" w:rsidRPr="001E6B33" w:rsidRDefault="001E6B33" w:rsidP="001E6B33">
      <w:pPr>
        <w:spacing w:line="300" w:lineRule="auto"/>
        <w:ind w:firstLineChars="200" w:firstLine="480"/>
        <w:rPr>
          <w:rFonts w:ascii="Times New Roman" w:hAnsi="Times New Roman"/>
          <w:sz w:val="24"/>
        </w:rPr>
      </w:pPr>
      <w:r w:rsidRPr="001E6B33">
        <w:rPr>
          <w:rFonts w:ascii="Times New Roman" w:hAnsi="Times New Roman"/>
          <w:sz w:val="24"/>
        </w:rPr>
        <w:t>取包含因子</w:t>
      </w:r>
      <w:r w:rsidRPr="001E6B33">
        <w:rPr>
          <w:rFonts w:ascii="Times New Roman" w:hAnsi="Times New Roman"/>
          <w:i/>
          <w:sz w:val="24"/>
        </w:rPr>
        <w:t>k</w:t>
      </w:r>
      <w:r w:rsidRPr="001E6B33">
        <w:rPr>
          <w:rFonts w:ascii="Times New Roman" w:hAnsi="Times New Roman"/>
          <w:sz w:val="24"/>
        </w:rPr>
        <w:t>=2</w:t>
      </w:r>
      <w:r w:rsidRPr="001E6B33">
        <w:rPr>
          <w:rFonts w:ascii="Times New Roman" w:hAnsi="Times New Roman"/>
          <w:sz w:val="24"/>
        </w:rPr>
        <w:t>，其扩展测量不确定度：</w:t>
      </w:r>
    </w:p>
    <w:p w:rsidR="001E6B33" w:rsidRPr="001E6B33" w:rsidRDefault="00126B67" w:rsidP="001E6B33">
      <w:pPr>
        <w:spacing w:line="300" w:lineRule="auto"/>
        <w:ind w:firstLineChars="900" w:firstLine="2160"/>
        <w:rPr>
          <w:rFonts w:ascii="Times New Roman" w:hAnsi="Times New Roman"/>
          <w:sz w:val="24"/>
        </w:rPr>
      </w:pPr>
      <w:r w:rsidRPr="001E6B33">
        <w:rPr>
          <w:rFonts w:ascii="Times New Roman" w:hAnsi="Times New Roman"/>
          <w:position w:val="-12"/>
          <w:sz w:val="24"/>
        </w:rPr>
        <w:object w:dxaOrig="2360" w:dyaOrig="360">
          <v:shape id="_x0000_i1043" type="#_x0000_t75" style="width:117.7pt;height:18.15pt" o:ole="">
            <v:imagedata r:id="rId49" o:title=""/>
          </v:shape>
          <o:OLEObject Type="Embed" ProgID="Equation.DSMT4" ShapeID="_x0000_i1043" DrawAspect="Content" ObjectID="_1599807267" r:id="rId50"/>
        </w:object>
      </w:r>
      <w:r w:rsidR="001E6B33" w:rsidRPr="001E6B33">
        <w:rPr>
          <w:rFonts w:ascii="Times New Roman" w:hAnsi="Times New Roman"/>
          <w:sz w:val="24"/>
        </w:rPr>
        <w:t xml:space="preserve"> </w:t>
      </w:r>
      <w:proofErr w:type="gramStart"/>
      <w:r w:rsidR="001E6B33" w:rsidRPr="001E6B33">
        <w:rPr>
          <w:rFonts w:ascii="Times New Roman" w:hAnsi="Times New Roman"/>
          <w:sz w:val="24"/>
        </w:rPr>
        <w:t>dB</w:t>
      </w:r>
      <w:proofErr w:type="gramEnd"/>
    </w:p>
    <w:p w:rsidR="00957923" w:rsidRPr="0026111E" w:rsidRDefault="001E6B33" w:rsidP="007F4620">
      <w:pPr>
        <w:spacing w:line="300" w:lineRule="auto"/>
        <w:ind w:firstLineChars="200" w:firstLine="480"/>
        <w:rPr>
          <w:rFonts w:ascii="Times New Roman" w:hAnsi="Times New Roman"/>
          <w:sz w:val="24"/>
          <w:szCs w:val="24"/>
        </w:rPr>
      </w:pPr>
      <w:r w:rsidRPr="001E6B33">
        <w:rPr>
          <w:rFonts w:ascii="Times New Roman" w:hAnsi="Times New Roman"/>
          <w:sz w:val="24"/>
        </w:rPr>
        <w:t>取</w:t>
      </w:r>
      <w:r w:rsidRPr="001E6B33">
        <w:rPr>
          <w:rFonts w:ascii="Times New Roman" w:hAnsi="Times New Roman"/>
          <w:i/>
          <w:sz w:val="24"/>
        </w:rPr>
        <w:t>U=</w:t>
      </w:r>
      <w:r w:rsidRPr="001E6B33">
        <w:rPr>
          <w:rFonts w:ascii="Times New Roman" w:hAnsi="Times New Roman"/>
          <w:sz w:val="24"/>
        </w:rPr>
        <w:t>1.</w:t>
      </w:r>
      <w:r w:rsidR="00126B67">
        <w:rPr>
          <w:rFonts w:ascii="Times New Roman" w:hAnsi="Times New Roman" w:hint="eastAsia"/>
          <w:sz w:val="24"/>
        </w:rPr>
        <w:t>2</w:t>
      </w:r>
      <w:r w:rsidRPr="001E6B33">
        <w:rPr>
          <w:rFonts w:ascii="Times New Roman" w:hAnsi="Times New Roman"/>
          <w:sz w:val="24"/>
        </w:rPr>
        <w:t xml:space="preserve"> dB  (</w:t>
      </w:r>
      <w:r w:rsidRPr="001E6B33">
        <w:rPr>
          <w:rFonts w:ascii="Times New Roman" w:hAnsi="Times New Roman"/>
          <w:i/>
          <w:sz w:val="24"/>
        </w:rPr>
        <w:t>k</w:t>
      </w:r>
      <w:r w:rsidRPr="001E6B33">
        <w:rPr>
          <w:rFonts w:ascii="Times New Roman" w:hAnsi="Times New Roman"/>
          <w:sz w:val="24"/>
        </w:rPr>
        <w:t>=2)</w:t>
      </w:r>
      <w:r w:rsidRPr="001E6B33">
        <w:rPr>
          <w:rFonts w:ascii="Times New Roman" w:hAnsi="Times New Roman"/>
          <w:sz w:val="24"/>
        </w:rPr>
        <w:t>。</w:t>
      </w:r>
    </w:p>
    <w:p w:rsidR="002E60DE" w:rsidRPr="0026111E" w:rsidRDefault="002E60DE" w:rsidP="00D1495A">
      <w:pPr>
        <w:pStyle w:val="2"/>
        <w:spacing w:before="240" w:after="240" w:line="240" w:lineRule="auto"/>
        <w:rPr>
          <w:rFonts w:ascii="Times New Roman" w:eastAsia="黑体" w:hAnsi="Times New Roman"/>
          <w:sz w:val="30"/>
          <w:szCs w:val="30"/>
        </w:rPr>
      </w:pPr>
      <w:bookmarkStart w:id="32" w:name="_Toc525839864"/>
      <w:bookmarkEnd w:id="20"/>
      <w:bookmarkEnd w:id="21"/>
      <w:r w:rsidRPr="0026111E">
        <w:rPr>
          <w:rFonts w:ascii="Times New Roman" w:eastAsia="黑体" w:hAnsi="Times New Roman"/>
          <w:sz w:val="30"/>
          <w:szCs w:val="30"/>
        </w:rPr>
        <w:t xml:space="preserve">5 </w:t>
      </w:r>
      <w:r w:rsidRPr="0026111E">
        <w:rPr>
          <w:rFonts w:ascii="Times New Roman" w:eastAsia="黑体" w:hAnsi="Times New Roman"/>
          <w:sz w:val="30"/>
          <w:szCs w:val="30"/>
        </w:rPr>
        <w:t>结论</w:t>
      </w:r>
      <w:bookmarkEnd w:id="32"/>
    </w:p>
    <w:p w:rsidR="002E60DE" w:rsidRDefault="00C74B54" w:rsidP="00AE7773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 w:hint="eastAsia"/>
          <w:kern w:val="0"/>
          <w:sz w:val="24"/>
        </w:rPr>
        <w:t>样品</w:t>
      </w:r>
      <w:r>
        <w:rPr>
          <w:rFonts w:ascii="Times New Roman" w:hAnsi="Times New Roman"/>
          <w:kern w:val="0"/>
          <w:sz w:val="24"/>
        </w:rPr>
        <w:t>的验证性</w:t>
      </w:r>
      <w:r>
        <w:rPr>
          <w:rFonts w:ascii="Times New Roman" w:hAnsi="Times New Roman" w:hint="eastAsia"/>
          <w:kern w:val="0"/>
          <w:sz w:val="24"/>
        </w:rPr>
        <w:t>实验</w:t>
      </w:r>
      <w:r w:rsidR="002E60DE" w:rsidRPr="0026111E">
        <w:rPr>
          <w:rFonts w:ascii="Times New Roman" w:hAnsi="Times New Roman"/>
          <w:kern w:val="0"/>
          <w:sz w:val="24"/>
        </w:rPr>
        <w:t>结果表明，</w:t>
      </w:r>
      <w:r w:rsidR="00270AAF">
        <w:rPr>
          <w:rFonts w:ascii="Times New Roman" w:hAnsi="Times New Roman" w:hint="eastAsia"/>
          <w:kern w:val="0"/>
          <w:sz w:val="24"/>
        </w:rPr>
        <w:t>声发射传感器</w:t>
      </w:r>
      <w:r w:rsidR="000827AE" w:rsidRPr="0026111E">
        <w:rPr>
          <w:rFonts w:ascii="Times New Roman" w:hAnsi="Times New Roman"/>
          <w:kern w:val="0"/>
          <w:sz w:val="24"/>
        </w:rPr>
        <w:t>校准规范</w:t>
      </w:r>
      <w:r w:rsidR="00270AAF">
        <w:rPr>
          <w:rFonts w:ascii="Times New Roman" w:hAnsi="Times New Roman" w:hint="eastAsia"/>
          <w:kern w:val="0"/>
          <w:sz w:val="24"/>
        </w:rPr>
        <w:t>（互易法）</w:t>
      </w:r>
      <w:r w:rsidR="002E60DE" w:rsidRPr="0026111E">
        <w:rPr>
          <w:rFonts w:ascii="Times New Roman" w:hAnsi="Times New Roman"/>
          <w:kern w:val="0"/>
          <w:sz w:val="24"/>
        </w:rPr>
        <w:t>中的计量特性，包括</w:t>
      </w:r>
      <w:r w:rsidR="00270AAF" w:rsidRPr="00270AAF">
        <w:rPr>
          <w:rFonts w:ascii="Times New Roman" w:hAnsi="Times New Roman" w:hint="eastAsia"/>
          <w:kern w:val="0"/>
          <w:sz w:val="24"/>
        </w:rPr>
        <w:t>频率响应</w:t>
      </w:r>
      <w:r w:rsidR="00270AAF">
        <w:rPr>
          <w:rFonts w:ascii="Times New Roman" w:hAnsi="Times New Roman" w:hint="eastAsia"/>
          <w:kern w:val="0"/>
          <w:sz w:val="24"/>
        </w:rPr>
        <w:t>、</w:t>
      </w:r>
      <w:r w:rsidR="008E39E5" w:rsidRPr="008E39E5">
        <w:rPr>
          <w:rFonts w:ascii="Times New Roman" w:hAnsi="Times New Roman" w:hint="eastAsia"/>
          <w:kern w:val="0"/>
          <w:sz w:val="24"/>
        </w:rPr>
        <w:t>灵敏度级最大值</w:t>
      </w:r>
      <w:r w:rsidR="002E60DE" w:rsidRPr="0026111E">
        <w:rPr>
          <w:rFonts w:ascii="Times New Roman" w:hAnsi="Times New Roman"/>
          <w:kern w:val="0"/>
          <w:sz w:val="24"/>
        </w:rPr>
        <w:t>等制定合理，所使用的标准器能够实现上述参数的校准。</w:t>
      </w:r>
    </w:p>
    <w:p w:rsidR="00F011F8" w:rsidRDefault="00F011F8" w:rsidP="00AE7773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 w:hint="eastAsia"/>
          <w:kern w:val="0"/>
          <w:sz w:val="24"/>
        </w:rPr>
        <w:t>校准</w:t>
      </w:r>
      <w:r>
        <w:rPr>
          <w:rFonts w:ascii="Times New Roman" w:hAnsi="Times New Roman"/>
          <w:kern w:val="0"/>
          <w:sz w:val="24"/>
        </w:rPr>
        <w:t>规范建议的计量特性如下：</w:t>
      </w:r>
    </w:p>
    <w:p w:rsidR="00F011F8" w:rsidRPr="00F011F8" w:rsidRDefault="00F011F8" w:rsidP="00F011F8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  <w:kern w:val="0"/>
          <w:sz w:val="24"/>
        </w:rPr>
      </w:pPr>
      <w:bookmarkStart w:id="33" w:name="_Toc497565643"/>
      <w:r w:rsidRPr="00F011F8">
        <w:rPr>
          <w:rFonts w:ascii="Times New Roman" w:hAnsi="Times New Roman"/>
          <w:kern w:val="0"/>
          <w:sz w:val="24"/>
        </w:rPr>
        <w:t>(1)</w:t>
      </w:r>
      <w:bookmarkEnd w:id="33"/>
      <w:r w:rsidR="00A53B81">
        <w:rPr>
          <w:rFonts w:ascii="Times New Roman" w:hAnsi="Times New Roman" w:hint="eastAsia"/>
          <w:kern w:val="0"/>
          <w:sz w:val="24"/>
        </w:rPr>
        <w:t xml:space="preserve"> </w:t>
      </w:r>
      <w:r w:rsidR="00A53B81">
        <w:rPr>
          <w:rFonts w:ascii="Times New Roman" w:hAnsi="Times New Roman" w:hint="eastAsia"/>
          <w:kern w:val="0"/>
          <w:sz w:val="24"/>
        </w:rPr>
        <w:t>传感器的校准</w:t>
      </w:r>
      <w:r w:rsidRPr="00F011F8">
        <w:rPr>
          <w:rFonts w:ascii="Times New Roman" w:hAnsi="Times New Roman"/>
          <w:kern w:val="0"/>
          <w:sz w:val="24"/>
        </w:rPr>
        <w:t>频率</w:t>
      </w:r>
      <w:r w:rsidR="00D55D37">
        <w:rPr>
          <w:rFonts w:ascii="Times New Roman" w:hAnsi="Times New Roman" w:hint="eastAsia"/>
          <w:kern w:val="0"/>
          <w:sz w:val="24"/>
        </w:rPr>
        <w:t>范围</w:t>
      </w:r>
      <w:r w:rsidRPr="00F011F8">
        <w:rPr>
          <w:rFonts w:ascii="Times New Roman" w:hAnsi="Times New Roman"/>
          <w:kern w:val="0"/>
          <w:sz w:val="24"/>
        </w:rPr>
        <w:t>应介于</w:t>
      </w:r>
      <w:r w:rsidR="00DD2A68" w:rsidRPr="00DD2A68">
        <w:rPr>
          <w:rFonts w:ascii="Times New Roman" w:hAnsi="Times New Roman" w:hint="eastAsia"/>
          <w:kern w:val="0"/>
          <w:sz w:val="24"/>
        </w:rPr>
        <w:t>100 kHz ~ 1 MHz</w:t>
      </w:r>
      <w:r w:rsidR="00DD2A68">
        <w:rPr>
          <w:rFonts w:ascii="Times New Roman" w:hAnsi="Times New Roman" w:hint="eastAsia"/>
          <w:kern w:val="0"/>
          <w:sz w:val="24"/>
        </w:rPr>
        <w:t>，频率响应值一般在</w:t>
      </w:r>
      <w:r w:rsidR="00DD2A68">
        <w:rPr>
          <w:rFonts w:ascii="Times New Roman" w:hAnsi="Times New Roman" w:hint="eastAsia"/>
          <w:kern w:val="0"/>
          <w:sz w:val="24"/>
        </w:rPr>
        <w:t>0 dB ~ 120 dB</w:t>
      </w:r>
      <w:r w:rsidR="00DD2A68">
        <w:rPr>
          <w:rFonts w:ascii="Times New Roman" w:hAnsi="Times New Roman" w:hint="eastAsia"/>
          <w:kern w:val="0"/>
          <w:sz w:val="24"/>
        </w:rPr>
        <w:t>范围内（参考值</w:t>
      </w:r>
      <w:r w:rsidR="00DD2A68" w:rsidRPr="00DD2A68">
        <w:rPr>
          <w:rFonts w:ascii="Times New Roman" w:hAnsi="Times New Roman"/>
          <w:kern w:val="0"/>
          <w:sz w:val="24"/>
        </w:rPr>
        <w:t>1 V/(m</w:t>
      </w:r>
      <w:r w:rsidR="00DD2A68" w:rsidRPr="00435C69">
        <w:rPr>
          <w:sz w:val="24"/>
          <w:szCs w:val="24"/>
        </w:rPr>
        <w:t>·</w:t>
      </w:r>
      <w:r w:rsidR="00DD2A68" w:rsidRPr="00DD2A68">
        <w:rPr>
          <w:rFonts w:ascii="Times New Roman" w:hAnsi="Times New Roman"/>
          <w:kern w:val="0"/>
          <w:sz w:val="24"/>
        </w:rPr>
        <w:t>s</w:t>
      </w:r>
      <w:r w:rsidR="00DD2A68" w:rsidRPr="00DD2A68">
        <w:rPr>
          <w:rFonts w:ascii="Times New Roman" w:hAnsi="Times New Roman"/>
          <w:kern w:val="0"/>
          <w:sz w:val="24"/>
          <w:vertAlign w:val="superscript"/>
        </w:rPr>
        <w:t>-1</w:t>
      </w:r>
      <w:r w:rsidR="00DD2A68" w:rsidRPr="00DD2A68">
        <w:rPr>
          <w:rFonts w:ascii="Times New Roman" w:hAnsi="Times New Roman"/>
          <w:kern w:val="0"/>
          <w:sz w:val="24"/>
        </w:rPr>
        <w:t>)</w:t>
      </w:r>
      <w:r w:rsidR="00DD2A68">
        <w:rPr>
          <w:rFonts w:ascii="Times New Roman" w:hAnsi="Times New Roman" w:hint="eastAsia"/>
          <w:kern w:val="0"/>
          <w:sz w:val="24"/>
        </w:rPr>
        <w:t>）</w:t>
      </w:r>
      <w:r>
        <w:rPr>
          <w:rFonts w:ascii="Times New Roman" w:hAnsi="Times New Roman" w:hint="eastAsia"/>
          <w:kern w:val="0"/>
          <w:sz w:val="24"/>
        </w:rPr>
        <w:t>；</w:t>
      </w:r>
      <w:r>
        <w:rPr>
          <w:rFonts w:ascii="Times New Roman" w:hAnsi="Times New Roman"/>
          <w:kern w:val="0"/>
          <w:sz w:val="24"/>
        </w:rPr>
        <w:t>(2)</w:t>
      </w:r>
      <w:r w:rsidR="00DD64E0">
        <w:rPr>
          <w:rFonts w:ascii="Times New Roman" w:hAnsi="Times New Roman" w:hint="eastAsia"/>
          <w:kern w:val="0"/>
          <w:sz w:val="24"/>
        </w:rPr>
        <w:t xml:space="preserve"> </w:t>
      </w:r>
      <w:r w:rsidR="00DD64E0" w:rsidRPr="00DD64E0">
        <w:rPr>
          <w:rFonts w:ascii="Times New Roman" w:hAnsi="Times New Roman" w:hint="eastAsia"/>
          <w:kern w:val="0"/>
          <w:sz w:val="24"/>
        </w:rPr>
        <w:t>声发射传感器灵敏度级最大值一般在</w:t>
      </w:r>
      <w:r w:rsidR="00DD64E0" w:rsidRPr="00DD64E0">
        <w:rPr>
          <w:rFonts w:ascii="Times New Roman" w:hAnsi="Times New Roman" w:hint="eastAsia"/>
          <w:kern w:val="0"/>
          <w:sz w:val="24"/>
        </w:rPr>
        <w:t>20 dB ~ 120 dB</w:t>
      </w:r>
      <w:r w:rsidR="00DD64E0" w:rsidRPr="00DD64E0">
        <w:rPr>
          <w:rFonts w:ascii="Times New Roman" w:hAnsi="Times New Roman" w:hint="eastAsia"/>
          <w:kern w:val="0"/>
          <w:sz w:val="24"/>
        </w:rPr>
        <w:t>（</w:t>
      </w:r>
      <w:r w:rsidR="00DD64E0">
        <w:rPr>
          <w:rFonts w:ascii="Times New Roman" w:hAnsi="Times New Roman" w:hint="eastAsia"/>
          <w:kern w:val="0"/>
          <w:sz w:val="24"/>
        </w:rPr>
        <w:t>参考值</w:t>
      </w:r>
      <w:r w:rsidR="00DD64E0" w:rsidRPr="00DD2A68">
        <w:rPr>
          <w:rFonts w:ascii="Times New Roman" w:hAnsi="Times New Roman"/>
          <w:kern w:val="0"/>
          <w:sz w:val="24"/>
        </w:rPr>
        <w:t>1 V/(m</w:t>
      </w:r>
      <w:r w:rsidR="00DD64E0" w:rsidRPr="00435C69">
        <w:rPr>
          <w:sz w:val="24"/>
          <w:szCs w:val="24"/>
        </w:rPr>
        <w:t>·</w:t>
      </w:r>
      <w:r w:rsidR="00DD64E0" w:rsidRPr="00DD2A68">
        <w:rPr>
          <w:rFonts w:ascii="Times New Roman" w:hAnsi="Times New Roman"/>
          <w:kern w:val="0"/>
          <w:sz w:val="24"/>
        </w:rPr>
        <w:t>s</w:t>
      </w:r>
      <w:r w:rsidR="00DD64E0" w:rsidRPr="00DD2A68">
        <w:rPr>
          <w:rFonts w:ascii="Times New Roman" w:hAnsi="Times New Roman"/>
          <w:kern w:val="0"/>
          <w:sz w:val="24"/>
          <w:vertAlign w:val="superscript"/>
        </w:rPr>
        <w:t>-1</w:t>
      </w:r>
      <w:r w:rsidR="00DD64E0" w:rsidRPr="00DD2A68">
        <w:rPr>
          <w:rFonts w:ascii="Times New Roman" w:hAnsi="Times New Roman"/>
          <w:kern w:val="0"/>
          <w:sz w:val="24"/>
        </w:rPr>
        <w:t>)</w:t>
      </w:r>
      <w:r w:rsidR="00DD64E0" w:rsidRPr="00DD64E0">
        <w:rPr>
          <w:rFonts w:ascii="Times New Roman" w:hAnsi="Times New Roman" w:hint="eastAsia"/>
          <w:kern w:val="0"/>
          <w:sz w:val="24"/>
        </w:rPr>
        <w:t>）</w:t>
      </w:r>
      <w:r w:rsidR="00FA7985">
        <w:rPr>
          <w:rFonts w:ascii="Times New Roman" w:hAnsi="Times New Roman" w:hint="eastAsia"/>
          <w:kern w:val="0"/>
          <w:sz w:val="24"/>
        </w:rPr>
        <w:t>，</w:t>
      </w:r>
      <w:r w:rsidR="008D4CF2">
        <w:rPr>
          <w:rFonts w:ascii="Times New Roman" w:hAnsi="Times New Roman" w:hint="eastAsia"/>
          <w:kern w:val="0"/>
          <w:sz w:val="24"/>
        </w:rPr>
        <w:t>最大值</w:t>
      </w:r>
      <w:r w:rsidR="00FA7985">
        <w:rPr>
          <w:rFonts w:ascii="Times New Roman" w:hAnsi="Times New Roman" w:hint="eastAsia"/>
          <w:kern w:val="0"/>
          <w:sz w:val="24"/>
        </w:rPr>
        <w:t>对应</w:t>
      </w:r>
      <w:r w:rsidR="008D4CF2">
        <w:rPr>
          <w:rFonts w:ascii="Times New Roman" w:hAnsi="Times New Roman" w:hint="eastAsia"/>
          <w:kern w:val="0"/>
          <w:sz w:val="24"/>
        </w:rPr>
        <w:t>的</w:t>
      </w:r>
      <w:r w:rsidR="00FA7985">
        <w:rPr>
          <w:rFonts w:ascii="Times New Roman" w:hAnsi="Times New Roman" w:hint="eastAsia"/>
          <w:kern w:val="0"/>
          <w:sz w:val="24"/>
        </w:rPr>
        <w:t>频率</w:t>
      </w:r>
      <w:r w:rsidR="008D4CF2">
        <w:rPr>
          <w:rFonts w:ascii="Times New Roman" w:hAnsi="Times New Roman" w:hint="eastAsia"/>
          <w:kern w:val="0"/>
          <w:sz w:val="24"/>
        </w:rPr>
        <w:t>点</w:t>
      </w:r>
      <w:r w:rsidR="00FA7985">
        <w:rPr>
          <w:rFonts w:ascii="Times New Roman" w:hAnsi="Times New Roman" w:hint="eastAsia"/>
          <w:kern w:val="0"/>
          <w:sz w:val="24"/>
        </w:rPr>
        <w:t>与传感器本身的谐振频率相关</w:t>
      </w:r>
      <w:r w:rsidRPr="00F011F8">
        <w:rPr>
          <w:rFonts w:ascii="Times New Roman" w:hAnsi="Times New Roman"/>
          <w:kern w:val="0"/>
          <w:sz w:val="24"/>
        </w:rPr>
        <w:t>。</w:t>
      </w:r>
    </w:p>
    <w:p w:rsidR="002E60DE" w:rsidRPr="0026111E" w:rsidRDefault="00F011F8" w:rsidP="00A32179">
      <w:pPr>
        <w:autoSpaceDE w:val="0"/>
        <w:autoSpaceDN w:val="0"/>
        <w:adjustRightInd w:val="0"/>
        <w:spacing w:line="400" w:lineRule="atLeast"/>
        <w:ind w:firstLine="480"/>
        <w:rPr>
          <w:rFonts w:ascii="Times New Roman" w:hAnsi="Times New Roman"/>
        </w:rPr>
      </w:pPr>
      <w:r>
        <w:rPr>
          <w:rFonts w:ascii="Times New Roman" w:hAnsi="Times New Roman" w:hint="eastAsia"/>
          <w:kern w:val="0"/>
          <w:sz w:val="24"/>
        </w:rPr>
        <w:t>根据第</w:t>
      </w:r>
      <w:r>
        <w:rPr>
          <w:rFonts w:ascii="Times New Roman" w:hAnsi="Times New Roman" w:hint="eastAsia"/>
          <w:kern w:val="0"/>
          <w:sz w:val="24"/>
        </w:rPr>
        <w:t>3</w:t>
      </w:r>
      <w:r w:rsidR="008E4D77">
        <w:rPr>
          <w:rFonts w:ascii="Times New Roman" w:hAnsi="Times New Roman" w:hint="eastAsia"/>
          <w:kern w:val="0"/>
          <w:sz w:val="24"/>
        </w:rPr>
        <w:t>节</w:t>
      </w:r>
      <w:r>
        <w:rPr>
          <w:rFonts w:ascii="Times New Roman" w:hAnsi="Times New Roman" w:hint="eastAsia"/>
          <w:kern w:val="0"/>
          <w:sz w:val="24"/>
        </w:rPr>
        <w:t>的</w:t>
      </w:r>
      <w:r>
        <w:rPr>
          <w:rFonts w:ascii="Times New Roman" w:hAnsi="Times New Roman"/>
          <w:kern w:val="0"/>
          <w:sz w:val="24"/>
        </w:rPr>
        <w:t>实验</w:t>
      </w:r>
      <w:r>
        <w:rPr>
          <w:rFonts w:ascii="Times New Roman" w:hAnsi="Times New Roman" w:hint="eastAsia"/>
          <w:kern w:val="0"/>
          <w:sz w:val="24"/>
        </w:rPr>
        <w:t>结果</w:t>
      </w:r>
      <w:r>
        <w:rPr>
          <w:rFonts w:ascii="Times New Roman" w:hAnsi="Times New Roman"/>
          <w:kern w:val="0"/>
          <w:sz w:val="24"/>
        </w:rPr>
        <w:t>，结合第</w:t>
      </w:r>
      <w:r>
        <w:rPr>
          <w:rFonts w:ascii="Times New Roman" w:hAnsi="Times New Roman"/>
          <w:kern w:val="0"/>
          <w:sz w:val="24"/>
        </w:rPr>
        <w:t>4</w:t>
      </w:r>
      <w:r w:rsidR="008E4D77">
        <w:rPr>
          <w:rFonts w:ascii="Times New Roman" w:hAnsi="Times New Roman" w:hint="eastAsia"/>
          <w:kern w:val="0"/>
          <w:sz w:val="24"/>
        </w:rPr>
        <w:t>节</w:t>
      </w:r>
      <w:r>
        <w:rPr>
          <w:rFonts w:ascii="Times New Roman" w:hAnsi="Times New Roman"/>
          <w:kern w:val="0"/>
          <w:sz w:val="24"/>
        </w:rPr>
        <w:t>的不确定度评定，</w:t>
      </w:r>
      <w:r w:rsidR="00D4339D">
        <w:rPr>
          <w:rFonts w:ascii="Times New Roman" w:hAnsi="Times New Roman" w:hint="eastAsia"/>
          <w:kern w:val="0"/>
          <w:sz w:val="24"/>
        </w:rPr>
        <w:t>样品</w:t>
      </w:r>
      <w:r w:rsidR="00B95739">
        <w:rPr>
          <w:rFonts w:ascii="Times New Roman" w:hAnsi="Times New Roman"/>
          <w:kern w:val="0"/>
          <w:sz w:val="24"/>
        </w:rPr>
        <w:t>的验证性</w:t>
      </w:r>
      <w:r w:rsidR="00D4339D">
        <w:rPr>
          <w:rFonts w:ascii="Times New Roman" w:hAnsi="Times New Roman" w:hint="eastAsia"/>
          <w:kern w:val="0"/>
          <w:sz w:val="24"/>
        </w:rPr>
        <w:t>实验</w:t>
      </w:r>
      <w:r w:rsidR="00B95739">
        <w:rPr>
          <w:rFonts w:ascii="Times New Roman" w:hAnsi="Times New Roman"/>
          <w:kern w:val="0"/>
          <w:sz w:val="24"/>
        </w:rPr>
        <w:t>表明，</w:t>
      </w:r>
      <w:r w:rsidR="00004006" w:rsidRPr="00004006">
        <w:rPr>
          <w:rFonts w:ascii="Times New Roman" w:hAnsi="Times New Roman" w:hint="eastAsia"/>
          <w:kern w:val="0"/>
          <w:sz w:val="24"/>
        </w:rPr>
        <w:t>声发射传感器校准规范（互易法）</w:t>
      </w:r>
      <w:r w:rsidR="000A08C6" w:rsidRPr="0026111E">
        <w:rPr>
          <w:rFonts w:ascii="Times New Roman" w:hAnsi="Times New Roman"/>
          <w:kern w:val="0"/>
          <w:sz w:val="24"/>
        </w:rPr>
        <w:t>（</w:t>
      </w:r>
      <w:r w:rsidR="00957923" w:rsidRPr="0026111E">
        <w:rPr>
          <w:rFonts w:ascii="Times New Roman" w:hAnsi="Times New Roman"/>
          <w:kern w:val="0"/>
          <w:sz w:val="24"/>
        </w:rPr>
        <w:t>征求意见</w:t>
      </w:r>
      <w:r w:rsidR="002E60DE" w:rsidRPr="0026111E">
        <w:rPr>
          <w:rFonts w:ascii="Times New Roman" w:hAnsi="Times New Roman"/>
          <w:kern w:val="0"/>
          <w:sz w:val="24"/>
        </w:rPr>
        <w:t>稿）的制定具有科学合理性。</w:t>
      </w:r>
    </w:p>
    <w:sectPr w:rsidR="002E60DE" w:rsidRPr="0026111E" w:rsidSect="006E12E7">
      <w:pgSz w:w="12240" w:h="15840"/>
      <w:pgMar w:top="1440" w:right="1800" w:bottom="1440" w:left="1800" w:header="720" w:footer="720" w:gutter="0"/>
      <w:cols w:space="720"/>
      <w:noEndnote/>
      <w:docGrid w:linePitch="28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75152" w:rsidRDefault="00575152" w:rsidP="003C73EF">
      <w:r>
        <w:separator/>
      </w:r>
    </w:p>
  </w:endnote>
  <w:endnote w:type="continuationSeparator" w:id="0">
    <w:p w:rsidR="00575152" w:rsidRDefault="00575152" w:rsidP="003C73E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altName w:val="Times New Roman"/>
    <w:charset w:val="00"/>
    <w:family w:val="roman"/>
    <w:pitch w:val="default"/>
    <w:sig w:usb0="00000000" w:usb1="00000000" w:usb2="00000000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538D" w:rsidRDefault="0098538D">
    <w:pPr>
      <w:pStyle w:val="a4"/>
      <w:jc w:val="center"/>
    </w:pPr>
    <w:r>
      <w:rPr>
        <w:rFonts w:hint="eastAsia"/>
      </w:rPr>
      <w:t>实验报告</w:t>
    </w:r>
    <w:r>
      <w:t>-</w:t>
    </w:r>
    <w:r w:rsidR="00506BFF" w:rsidRPr="00506BFF">
      <w:fldChar w:fldCharType="begin"/>
    </w:r>
    <w:r>
      <w:instrText xml:space="preserve"> PAGE   \* MERGEFORMAT </w:instrText>
    </w:r>
    <w:r w:rsidR="00506BFF" w:rsidRPr="00506BFF">
      <w:fldChar w:fldCharType="separate"/>
    </w:r>
    <w:r w:rsidR="00FF39C0" w:rsidRPr="00FF39C0">
      <w:rPr>
        <w:noProof/>
        <w:lang w:val="zh-CN"/>
      </w:rPr>
      <w:t>17</w:t>
    </w:r>
    <w:r w:rsidR="00506BFF">
      <w:rPr>
        <w:noProof/>
        <w:lang w:val="zh-CN"/>
      </w:rPr>
      <w:fldChar w:fldCharType="end"/>
    </w:r>
  </w:p>
  <w:p w:rsidR="0098538D" w:rsidRDefault="0098538D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75152" w:rsidRDefault="00575152" w:rsidP="003C73EF">
      <w:r>
        <w:separator/>
      </w:r>
    </w:p>
  </w:footnote>
  <w:footnote w:type="continuationSeparator" w:id="0">
    <w:p w:rsidR="00575152" w:rsidRDefault="00575152" w:rsidP="003C73E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538D" w:rsidRDefault="0098538D" w:rsidP="0073566B">
    <w:pPr>
      <w:jc w:val="center"/>
    </w:pPr>
    <w:r w:rsidRPr="001D488A">
      <w:rPr>
        <w:rFonts w:ascii="宋体" w:hAnsi="宋体" w:hint="eastAsia"/>
        <w:kern w:val="0"/>
        <w:szCs w:val="48"/>
        <w:lang w:val="zh-CN"/>
      </w:rPr>
      <w:t>《</w:t>
    </w:r>
    <w:r w:rsidRPr="00A27E99">
      <w:rPr>
        <w:rFonts w:ascii="宋体" w:hAnsi="宋体" w:hint="eastAsia"/>
        <w:kern w:val="0"/>
        <w:szCs w:val="48"/>
        <w:lang w:val="zh-CN"/>
      </w:rPr>
      <w:t>声发射传感器校准规范</w:t>
    </w:r>
    <w:r>
      <w:rPr>
        <w:rFonts w:ascii="宋体" w:hAnsi="宋体" w:hint="eastAsia"/>
        <w:kern w:val="0"/>
        <w:szCs w:val="48"/>
        <w:lang w:val="zh-CN"/>
      </w:rPr>
      <w:t>（</w:t>
    </w:r>
    <w:r w:rsidRPr="00A27E99">
      <w:rPr>
        <w:rFonts w:ascii="宋体" w:hAnsi="宋体" w:hint="eastAsia"/>
        <w:kern w:val="0"/>
        <w:szCs w:val="48"/>
        <w:lang w:val="zh-CN"/>
      </w:rPr>
      <w:t>互易法</w:t>
    </w:r>
    <w:r>
      <w:rPr>
        <w:rFonts w:ascii="宋体" w:hAnsi="宋体" w:hint="eastAsia"/>
        <w:kern w:val="0"/>
        <w:szCs w:val="48"/>
        <w:lang w:val="zh-CN"/>
      </w:rPr>
      <w:t>）</w:t>
    </w:r>
    <w:r w:rsidRPr="001D488A">
      <w:rPr>
        <w:rFonts w:ascii="宋体" w:hAnsi="宋体" w:hint="eastAsia"/>
        <w:kern w:val="0"/>
        <w:szCs w:val="48"/>
        <w:lang w:val="zh-CN"/>
      </w:rPr>
      <w:t>》实验报告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B336B5"/>
    <w:multiLevelType w:val="multilevel"/>
    <w:tmpl w:val="0AB336B5"/>
    <w:lvl w:ilvl="0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160A4270"/>
    <w:multiLevelType w:val="hybridMultilevel"/>
    <w:tmpl w:val="14205836"/>
    <w:lvl w:ilvl="0" w:tplc="68388A2A">
      <w:start w:val="1"/>
      <w:numFmt w:val="lowerLetter"/>
      <w:lvlText w:val="(%1)"/>
      <w:lvlJc w:val="left"/>
      <w:pPr>
        <w:ind w:left="7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10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  <w:rPr>
        <w:rFonts w:cs="Times New Roman"/>
      </w:rPr>
    </w:lvl>
  </w:abstractNum>
  <w:abstractNum w:abstractNumId="2">
    <w:nsid w:val="23536F5E"/>
    <w:multiLevelType w:val="hybridMultilevel"/>
    <w:tmpl w:val="3468F10A"/>
    <w:lvl w:ilvl="0" w:tplc="48A8ED32">
      <w:start w:val="1"/>
      <w:numFmt w:val="lowerLetter"/>
      <w:lvlText w:val="(%1)"/>
      <w:lvlJc w:val="left"/>
      <w:pPr>
        <w:ind w:left="7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10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  <w:rPr>
        <w:rFonts w:cs="Times New Roman"/>
      </w:rPr>
    </w:lvl>
  </w:abstractNum>
  <w:abstractNum w:abstractNumId="3">
    <w:nsid w:val="2A650CCF"/>
    <w:multiLevelType w:val="multilevel"/>
    <w:tmpl w:val="1EEA6390"/>
    <w:lvl w:ilvl="0"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5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44646DF7"/>
    <w:multiLevelType w:val="hybridMultilevel"/>
    <w:tmpl w:val="B2141B20"/>
    <w:lvl w:ilvl="0" w:tplc="0409000B">
      <w:start w:val="1"/>
      <w:numFmt w:val="bullet"/>
      <w:lvlText w:val=""/>
      <w:lvlJc w:val="left"/>
      <w:pPr>
        <w:ind w:left="987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5">
    <w:nsid w:val="4C1038B7"/>
    <w:multiLevelType w:val="hybridMultilevel"/>
    <w:tmpl w:val="36AA85A6"/>
    <w:lvl w:ilvl="0" w:tplc="071628A8">
      <w:start w:val="1"/>
      <w:numFmt w:val="lowerLetter"/>
      <w:lvlText w:val="(%1)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6">
    <w:nsid w:val="52890FD5"/>
    <w:multiLevelType w:val="hybridMultilevel"/>
    <w:tmpl w:val="0554B2BA"/>
    <w:lvl w:ilvl="0" w:tplc="6BC6EB6A">
      <w:start w:val="1"/>
      <w:numFmt w:val="lowerLetter"/>
      <w:lvlText w:val="(%1)"/>
      <w:lvlJc w:val="left"/>
      <w:pPr>
        <w:ind w:left="7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10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  <w:rPr>
        <w:rFonts w:cs="Times New Roman"/>
      </w:rPr>
    </w:lvl>
  </w:abstractNum>
  <w:abstractNum w:abstractNumId="7">
    <w:nsid w:val="552B09B9"/>
    <w:multiLevelType w:val="hybridMultilevel"/>
    <w:tmpl w:val="8A5C6980"/>
    <w:lvl w:ilvl="0" w:tplc="AE7C6470">
      <w:start w:val="1"/>
      <w:numFmt w:val="lowerLetter"/>
      <w:lvlText w:val="(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63E93BFF"/>
    <w:multiLevelType w:val="hybridMultilevel"/>
    <w:tmpl w:val="C5AA8224"/>
    <w:lvl w:ilvl="0" w:tplc="B352D542">
      <w:start w:val="1"/>
      <w:numFmt w:val="lowerLetter"/>
      <w:lvlText w:val="(%1)"/>
      <w:lvlJc w:val="left"/>
      <w:pPr>
        <w:ind w:left="728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8" w:hanging="420"/>
      </w:pPr>
    </w:lvl>
    <w:lvl w:ilvl="2" w:tplc="0409001B" w:tentative="1">
      <w:start w:val="1"/>
      <w:numFmt w:val="lowerRoman"/>
      <w:lvlText w:val="%3."/>
      <w:lvlJc w:val="right"/>
      <w:pPr>
        <w:ind w:left="1628" w:hanging="420"/>
      </w:pPr>
    </w:lvl>
    <w:lvl w:ilvl="3" w:tplc="0409000F" w:tentative="1">
      <w:start w:val="1"/>
      <w:numFmt w:val="decimal"/>
      <w:lvlText w:val="%4."/>
      <w:lvlJc w:val="left"/>
      <w:pPr>
        <w:ind w:left="2048" w:hanging="420"/>
      </w:pPr>
    </w:lvl>
    <w:lvl w:ilvl="4" w:tplc="04090019" w:tentative="1">
      <w:start w:val="1"/>
      <w:numFmt w:val="lowerLetter"/>
      <w:lvlText w:val="%5)"/>
      <w:lvlJc w:val="left"/>
      <w:pPr>
        <w:ind w:left="2468" w:hanging="420"/>
      </w:pPr>
    </w:lvl>
    <w:lvl w:ilvl="5" w:tplc="0409001B" w:tentative="1">
      <w:start w:val="1"/>
      <w:numFmt w:val="lowerRoman"/>
      <w:lvlText w:val="%6."/>
      <w:lvlJc w:val="right"/>
      <w:pPr>
        <w:ind w:left="2888" w:hanging="420"/>
      </w:pPr>
    </w:lvl>
    <w:lvl w:ilvl="6" w:tplc="0409000F" w:tentative="1">
      <w:start w:val="1"/>
      <w:numFmt w:val="decimal"/>
      <w:lvlText w:val="%7."/>
      <w:lvlJc w:val="left"/>
      <w:pPr>
        <w:ind w:left="3308" w:hanging="420"/>
      </w:pPr>
    </w:lvl>
    <w:lvl w:ilvl="7" w:tplc="04090019" w:tentative="1">
      <w:start w:val="1"/>
      <w:numFmt w:val="lowerLetter"/>
      <w:lvlText w:val="%8)"/>
      <w:lvlJc w:val="left"/>
      <w:pPr>
        <w:ind w:left="3728" w:hanging="420"/>
      </w:pPr>
    </w:lvl>
    <w:lvl w:ilvl="8" w:tplc="0409001B" w:tentative="1">
      <w:start w:val="1"/>
      <w:numFmt w:val="lowerRoman"/>
      <w:lvlText w:val="%9."/>
      <w:lvlJc w:val="right"/>
      <w:pPr>
        <w:ind w:left="4148" w:hanging="420"/>
      </w:pPr>
    </w:lvl>
  </w:abstractNum>
  <w:num w:numId="1">
    <w:abstractNumId w:val="4"/>
  </w:num>
  <w:num w:numId="2">
    <w:abstractNumId w:val="6"/>
  </w:num>
  <w:num w:numId="3">
    <w:abstractNumId w:val="1"/>
  </w:num>
  <w:num w:numId="4">
    <w:abstractNumId w:val="5"/>
  </w:num>
  <w:num w:numId="5">
    <w:abstractNumId w:val="2"/>
  </w:num>
  <w:num w:numId="6">
    <w:abstractNumId w:val="7"/>
  </w:num>
  <w:num w:numId="7">
    <w:abstractNumId w:val="8"/>
  </w:num>
  <w:num w:numId="8">
    <w:abstractNumId w:val="3"/>
  </w:num>
  <w:num w:numId="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C73EF"/>
    <w:rsid w:val="00001F01"/>
    <w:rsid w:val="00004006"/>
    <w:rsid w:val="000060B8"/>
    <w:rsid w:val="0000679C"/>
    <w:rsid w:val="000107FD"/>
    <w:rsid w:val="00015C35"/>
    <w:rsid w:val="00016BF6"/>
    <w:rsid w:val="00017874"/>
    <w:rsid w:val="00042409"/>
    <w:rsid w:val="000440E5"/>
    <w:rsid w:val="000465B4"/>
    <w:rsid w:val="000517C8"/>
    <w:rsid w:val="00054B7F"/>
    <w:rsid w:val="00055EEF"/>
    <w:rsid w:val="000600AB"/>
    <w:rsid w:val="000602F5"/>
    <w:rsid w:val="00067831"/>
    <w:rsid w:val="00071993"/>
    <w:rsid w:val="00071DD4"/>
    <w:rsid w:val="00073B92"/>
    <w:rsid w:val="00074159"/>
    <w:rsid w:val="000827AE"/>
    <w:rsid w:val="00086693"/>
    <w:rsid w:val="0009313B"/>
    <w:rsid w:val="00096E71"/>
    <w:rsid w:val="00096F20"/>
    <w:rsid w:val="000A08C6"/>
    <w:rsid w:val="000A1DF7"/>
    <w:rsid w:val="000A5A1E"/>
    <w:rsid w:val="000A7E66"/>
    <w:rsid w:val="000C2A62"/>
    <w:rsid w:val="000C4729"/>
    <w:rsid w:val="000C78EA"/>
    <w:rsid w:val="000D3A17"/>
    <w:rsid w:val="000D445B"/>
    <w:rsid w:val="000E1392"/>
    <w:rsid w:val="000E66B0"/>
    <w:rsid w:val="000F0642"/>
    <w:rsid w:val="001061B8"/>
    <w:rsid w:val="001176B4"/>
    <w:rsid w:val="00124235"/>
    <w:rsid w:val="00126B67"/>
    <w:rsid w:val="001333EC"/>
    <w:rsid w:val="001342D3"/>
    <w:rsid w:val="00134A8F"/>
    <w:rsid w:val="00137547"/>
    <w:rsid w:val="00147ADC"/>
    <w:rsid w:val="001527B3"/>
    <w:rsid w:val="00155E4C"/>
    <w:rsid w:val="00162D55"/>
    <w:rsid w:val="001703FD"/>
    <w:rsid w:val="00170D30"/>
    <w:rsid w:val="001731A3"/>
    <w:rsid w:val="001747BF"/>
    <w:rsid w:val="00183609"/>
    <w:rsid w:val="00185183"/>
    <w:rsid w:val="00193025"/>
    <w:rsid w:val="00197FE8"/>
    <w:rsid w:val="001A5836"/>
    <w:rsid w:val="001C1C11"/>
    <w:rsid w:val="001C1C3A"/>
    <w:rsid w:val="001C258F"/>
    <w:rsid w:val="001C7127"/>
    <w:rsid w:val="001D488A"/>
    <w:rsid w:val="001D606D"/>
    <w:rsid w:val="001E0782"/>
    <w:rsid w:val="001E1805"/>
    <w:rsid w:val="001E3978"/>
    <w:rsid w:val="001E6B33"/>
    <w:rsid w:val="001F3B0B"/>
    <w:rsid w:val="002077E7"/>
    <w:rsid w:val="00221628"/>
    <w:rsid w:val="00221D17"/>
    <w:rsid w:val="00233737"/>
    <w:rsid w:val="00233B04"/>
    <w:rsid w:val="002342DF"/>
    <w:rsid w:val="00241324"/>
    <w:rsid w:val="002473EC"/>
    <w:rsid w:val="00247421"/>
    <w:rsid w:val="00257DD0"/>
    <w:rsid w:val="0026031D"/>
    <w:rsid w:val="0026111E"/>
    <w:rsid w:val="002638A4"/>
    <w:rsid w:val="00265AF9"/>
    <w:rsid w:val="00266519"/>
    <w:rsid w:val="00267454"/>
    <w:rsid w:val="00270AAF"/>
    <w:rsid w:val="00285EFB"/>
    <w:rsid w:val="002907F8"/>
    <w:rsid w:val="00296D0F"/>
    <w:rsid w:val="00297F63"/>
    <w:rsid w:val="002B49A1"/>
    <w:rsid w:val="002C6463"/>
    <w:rsid w:val="002C6760"/>
    <w:rsid w:val="002C7B12"/>
    <w:rsid w:val="002D3DE3"/>
    <w:rsid w:val="002E010E"/>
    <w:rsid w:val="002E02E5"/>
    <w:rsid w:val="002E5E98"/>
    <w:rsid w:val="002E60DE"/>
    <w:rsid w:val="002F1823"/>
    <w:rsid w:val="002F19AB"/>
    <w:rsid w:val="002F1FF9"/>
    <w:rsid w:val="002F2B55"/>
    <w:rsid w:val="002F4AAC"/>
    <w:rsid w:val="00305499"/>
    <w:rsid w:val="003076A0"/>
    <w:rsid w:val="0031081C"/>
    <w:rsid w:val="003123F3"/>
    <w:rsid w:val="00312C55"/>
    <w:rsid w:val="0031322F"/>
    <w:rsid w:val="00314E22"/>
    <w:rsid w:val="00315382"/>
    <w:rsid w:val="00325B93"/>
    <w:rsid w:val="003266E8"/>
    <w:rsid w:val="00326914"/>
    <w:rsid w:val="00330DF0"/>
    <w:rsid w:val="00332362"/>
    <w:rsid w:val="00337040"/>
    <w:rsid w:val="003423E0"/>
    <w:rsid w:val="00345441"/>
    <w:rsid w:val="0035399B"/>
    <w:rsid w:val="00360CD9"/>
    <w:rsid w:val="00371923"/>
    <w:rsid w:val="00380CC2"/>
    <w:rsid w:val="00384583"/>
    <w:rsid w:val="00385D83"/>
    <w:rsid w:val="0039124F"/>
    <w:rsid w:val="003B0067"/>
    <w:rsid w:val="003B4EFF"/>
    <w:rsid w:val="003B7F08"/>
    <w:rsid w:val="003C652E"/>
    <w:rsid w:val="003C73EF"/>
    <w:rsid w:val="003C749E"/>
    <w:rsid w:val="003D1A71"/>
    <w:rsid w:val="003D2ACC"/>
    <w:rsid w:val="003E141E"/>
    <w:rsid w:val="003E7D00"/>
    <w:rsid w:val="003F10A7"/>
    <w:rsid w:val="003F3A88"/>
    <w:rsid w:val="003F3AE9"/>
    <w:rsid w:val="00401D8D"/>
    <w:rsid w:val="004075AA"/>
    <w:rsid w:val="00410734"/>
    <w:rsid w:val="00413CA4"/>
    <w:rsid w:val="00425567"/>
    <w:rsid w:val="00430131"/>
    <w:rsid w:val="00431D2C"/>
    <w:rsid w:val="00433742"/>
    <w:rsid w:val="00442423"/>
    <w:rsid w:val="00454102"/>
    <w:rsid w:val="0045440C"/>
    <w:rsid w:val="00456A0C"/>
    <w:rsid w:val="00460853"/>
    <w:rsid w:val="004613CA"/>
    <w:rsid w:val="004649D8"/>
    <w:rsid w:val="004703E1"/>
    <w:rsid w:val="00473436"/>
    <w:rsid w:val="00474F7C"/>
    <w:rsid w:val="00491257"/>
    <w:rsid w:val="00493615"/>
    <w:rsid w:val="00497755"/>
    <w:rsid w:val="004A3DB9"/>
    <w:rsid w:val="004A597D"/>
    <w:rsid w:val="004B3F34"/>
    <w:rsid w:val="004C1D53"/>
    <w:rsid w:val="004C555F"/>
    <w:rsid w:val="004D3381"/>
    <w:rsid w:val="004D5B21"/>
    <w:rsid w:val="004D6DA4"/>
    <w:rsid w:val="004E48D5"/>
    <w:rsid w:val="004E5F8D"/>
    <w:rsid w:val="004F3B44"/>
    <w:rsid w:val="0050383C"/>
    <w:rsid w:val="00506BFF"/>
    <w:rsid w:val="00506CF3"/>
    <w:rsid w:val="00507B5D"/>
    <w:rsid w:val="0051552D"/>
    <w:rsid w:val="00520D2E"/>
    <w:rsid w:val="00522CC8"/>
    <w:rsid w:val="00524FF7"/>
    <w:rsid w:val="00526C60"/>
    <w:rsid w:val="00534CA5"/>
    <w:rsid w:val="00535773"/>
    <w:rsid w:val="005358D6"/>
    <w:rsid w:val="00543367"/>
    <w:rsid w:val="005434D5"/>
    <w:rsid w:val="00547CB7"/>
    <w:rsid w:val="005520F7"/>
    <w:rsid w:val="0055338B"/>
    <w:rsid w:val="005539DC"/>
    <w:rsid w:val="00557BBA"/>
    <w:rsid w:val="00563190"/>
    <w:rsid w:val="005650FA"/>
    <w:rsid w:val="00565D3E"/>
    <w:rsid w:val="00566272"/>
    <w:rsid w:val="00572DE7"/>
    <w:rsid w:val="005731CA"/>
    <w:rsid w:val="005738DF"/>
    <w:rsid w:val="00575152"/>
    <w:rsid w:val="005754DB"/>
    <w:rsid w:val="00582A6C"/>
    <w:rsid w:val="00584EAF"/>
    <w:rsid w:val="005938D0"/>
    <w:rsid w:val="00597A31"/>
    <w:rsid w:val="005A151C"/>
    <w:rsid w:val="005A164D"/>
    <w:rsid w:val="005B13EC"/>
    <w:rsid w:val="005B53CC"/>
    <w:rsid w:val="005B5868"/>
    <w:rsid w:val="005C3671"/>
    <w:rsid w:val="005D202E"/>
    <w:rsid w:val="005D5556"/>
    <w:rsid w:val="005D649C"/>
    <w:rsid w:val="005D7ACD"/>
    <w:rsid w:val="005E0552"/>
    <w:rsid w:val="005E08B9"/>
    <w:rsid w:val="005E14E1"/>
    <w:rsid w:val="005E2520"/>
    <w:rsid w:val="005E50D7"/>
    <w:rsid w:val="005F0352"/>
    <w:rsid w:val="005F3B0F"/>
    <w:rsid w:val="00611B4F"/>
    <w:rsid w:val="00612105"/>
    <w:rsid w:val="0061506B"/>
    <w:rsid w:val="006351C7"/>
    <w:rsid w:val="00635A23"/>
    <w:rsid w:val="006363BE"/>
    <w:rsid w:val="006406F2"/>
    <w:rsid w:val="00645E97"/>
    <w:rsid w:val="006511CD"/>
    <w:rsid w:val="00656282"/>
    <w:rsid w:val="006612FF"/>
    <w:rsid w:val="00666F89"/>
    <w:rsid w:val="00671D50"/>
    <w:rsid w:val="0067604B"/>
    <w:rsid w:val="0068244A"/>
    <w:rsid w:val="0068404A"/>
    <w:rsid w:val="006861B1"/>
    <w:rsid w:val="006B0620"/>
    <w:rsid w:val="006B2517"/>
    <w:rsid w:val="006B7AE3"/>
    <w:rsid w:val="006C30DA"/>
    <w:rsid w:val="006D3C1D"/>
    <w:rsid w:val="006D3F0F"/>
    <w:rsid w:val="006E12E7"/>
    <w:rsid w:val="006F0A9D"/>
    <w:rsid w:val="006F0CF5"/>
    <w:rsid w:val="006F562C"/>
    <w:rsid w:val="007021D3"/>
    <w:rsid w:val="00704C25"/>
    <w:rsid w:val="00707E51"/>
    <w:rsid w:val="00715200"/>
    <w:rsid w:val="00720C7E"/>
    <w:rsid w:val="00721FA5"/>
    <w:rsid w:val="007325F9"/>
    <w:rsid w:val="0073500B"/>
    <w:rsid w:val="0073566B"/>
    <w:rsid w:val="007431D0"/>
    <w:rsid w:val="0075073D"/>
    <w:rsid w:val="00752F83"/>
    <w:rsid w:val="00755745"/>
    <w:rsid w:val="007659D1"/>
    <w:rsid w:val="00767F27"/>
    <w:rsid w:val="0077050A"/>
    <w:rsid w:val="00771D29"/>
    <w:rsid w:val="00774CDC"/>
    <w:rsid w:val="00775E60"/>
    <w:rsid w:val="007777C1"/>
    <w:rsid w:val="007778ED"/>
    <w:rsid w:val="00781ACB"/>
    <w:rsid w:val="00783EED"/>
    <w:rsid w:val="00786945"/>
    <w:rsid w:val="00790E20"/>
    <w:rsid w:val="007939FE"/>
    <w:rsid w:val="00797C53"/>
    <w:rsid w:val="007A557E"/>
    <w:rsid w:val="007A5777"/>
    <w:rsid w:val="007A5AE7"/>
    <w:rsid w:val="007B611D"/>
    <w:rsid w:val="007B68C6"/>
    <w:rsid w:val="007C2300"/>
    <w:rsid w:val="007C3A25"/>
    <w:rsid w:val="007C4AA6"/>
    <w:rsid w:val="007C5AE6"/>
    <w:rsid w:val="007D0978"/>
    <w:rsid w:val="007D35A3"/>
    <w:rsid w:val="007D4C5A"/>
    <w:rsid w:val="007D5990"/>
    <w:rsid w:val="007F4620"/>
    <w:rsid w:val="007F5834"/>
    <w:rsid w:val="00804888"/>
    <w:rsid w:val="00810474"/>
    <w:rsid w:val="00817A40"/>
    <w:rsid w:val="00817F7F"/>
    <w:rsid w:val="008205BF"/>
    <w:rsid w:val="00820E89"/>
    <w:rsid w:val="00824A0F"/>
    <w:rsid w:val="008276A1"/>
    <w:rsid w:val="00831F9B"/>
    <w:rsid w:val="00835E19"/>
    <w:rsid w:val="008365DB"/>
    <w:rsid w:val="00836D57"/>
    <w:rsid w:val="00852E02"/>
    <w:rsid w:val="00853FB3"/>
    <w:rsid w:val="00855BEF"/>
    <w:rsid w:val="00861321"/>
    <w:rsid w:val="00864FEB"/>
    <w:rsid w:val="0087441A"/>
    <w:rsid w:val="008818DE"/>
    <w:rsid w:val="00882748"/>
    <w:rsid w:val="008844A6"/>
    <w:rsid w:val="0088606D"/>
    <w:rsid w:val="008919AC"/>
    <w:rsid w:val="008A00A8"/>
    <w:rsid w:val="008A1972"/>
    <w:rsid w:val="008A49CF"/>
    <w:rsid w:val="008C4008"/>
    <w:rsid w:val="008C45EA"/>
    <w:rsid w:val="008C7068"/>
    <w:rsid w:val="008C7A92"/>
    <w:rsid w:val="008D15A3"/>
    <w:rsid w:val="008D1FC7"/>
    <w:rsid w:val="008D28D1"/>
    <w:rsid w:val="008D2A77"/>
    <w:rsid w:val="008D4CF2"/>
    <w:rsid w:val="008D7D71"/>
    <w:rsid w:val="008E1A91"/>
    <w:rsid w:val="008E2702"/>
    <w:rsid w:val="008E39E5"/>
    <w:rsid w:val="008E4D77"/>
    <w:rsid w:val="008E5B2E"/>
    <w:rsid w:val="008F0CBD"/>
    <w:rsid w:val="008F1ACA"/>
    <w:rsid w:val="008F631F"/>
    <w:rsid w:val="008F7C39"/>
    <w:rsid w:val="00901467"/>
    <w:rsid w:val="009043F6"/>
    <w:rsid w:val="0090671F"/>
    <w:rsid w:val="00913623"/>
    <w:rsid w:val="00917E22"/>
    <w:rsid w:val="009266C4"/>
    <w:rsid w:val="00940B2F"/>
    <w:rsid w:val="00941195"/>
    <w:rsid w:val="00945083"/>
    <w:rsid w:val="00945C31"/>
    <w:rsid w:val="00946DD3"/>
    <w:rsid w:val="0095059F"/>
    <w:rsid w:val="00950C9C"/>
    <w:rsid w:val="00952005"/>
    <w:rsid w:val="0095256E"/>
    <w:rsid w:val="009563B6"/>
    <w:rsid w:val="009575AA"/>
    <w:rsid w:val="00957923"/>
    <w:rsid w:val="00962642"/>
    <w:rsid w:val="009644F0"/>
    <w:rsid w:val="00966910"/>
    <w:rsid w:val="00970C15"/>
    <w:rsid w:val="00973D3F"/>
    <w:rsid w:val="009803A9"/>
    <w:rsid w:val="00980509"/>
    <w:rsid w:val="00983A89"/>
    <w:rsid w:val="0098488F"/>
    <w:rsid w:val="0098538D"/>
    <w:rsid w:val="009A0786"/>
    <w:rsid w:val="009A0E47"/>
    <w:rsid w:val="009A2CB7"/>
    <w:rsid w:val="009A4DEC"/>
    <w:rsid w:val="009B1D2D"/>
    <w:rsid w:val="009B1DCE"/>
    <w:rsid w:val="009B37C8"/>
    <w:rsid w:val="009C3219"/>
    <w:rsid w:val="009E1189"/>
    <w:rsid w:val="009E1DCF"/>
    <w:rsid w:val="009E21E0"/>
    <w:rsid w:val="009E77DB"/>
    <w:rsid w:val="009F05EE"/>
    <w:rsid w:val="009F1AF7"/>
    <w:rsid w:val="009F6E23"/>
    <w:rsid w:val="00A02F8A"/>
    <w:rsid w:val="00A041F8"/>
    <w:rsid w:val="00A042FE"/>
    <w:rsid w:val="00A1154B"/>
    <w:rsid w:val="00A14163"/>
    <w:rsid w:val="00A27E99"/>
    <w:rsid w:val="00A32179"/>
    <w:rsid w:val="00A47C44"/>
    <w:rsid w:val="00A50CB3"/>
    <w:rsid w:val="00A50F50"/>
    <w:rsid w:val="00A51146"/>
    <w:rsid w:val="00A53496"/>
    <w:rsid w:val="00A53B81"/>
    <w:rsid w:val="00A54D76"/>
    <w:rsid w:val="00A64A29"/>
    <w:rsid w:val="00A67B8A"/>
    <w:rsid w:val="00A70060"/>
    <w:rsid w:val="00A81315"/>
    <w:rsid w:val="00A8773E"/>
    <w:rsid w:val="00A91DE6"/>
    <w:rsid w:val="00A924FE"/>
    <w:rsid w:val="00A927C3"/>
    <w:rsid w:val="00A932FD"/>
    <w:rsid w:val="00A94936"/>
    <w:rsid w:val="00A95145"/>
    <w:rsid w:val="00AA01A3"/>
    <w:rsid w:val="00AA5ABF"/>
    <w:rsid w:val="00AB186B"/>
    <w:rsid w:val="00AB3DE7"/>
    <w:rsid w:val="00AB5C96"/>
    <w:rsid w:val="00AB5DF5"/>
    <w:rsid w:val="00AC2A65"/>
    <w:rsid w:val="00AC356D"/>
    <w:rsid w:val="00AD33A1"/>
    <w:rsid w:val="00AD4C03"/>
    <w:rsid w:val="00AD5D67"/>
    <w:rsid w:val="00AE5631"/>
    <w:rsid w:val="00AE7773"/>
    <w:rsid w:val="00AF2A70"/>
    <w:rsid w:val="00B01538"/>
    <w:rsid w:val="00B168C9"/>
    <w:rsid w:val="00B32FB5"/>
    <w:rsid w:val="00B415E3"/>
    <w:rsid w:val="00B43829"/>
    <w:rsid w:val="00B4510E"/>
    <w:rsid w:val="00B52621"/>
    <w:rsid w:val="00B53CB5"/>
    <w:rsid w:val="00B5424D"/>
    <w:rsid w:val="00B650A9"/>
    <w:rsid w:val="00B657E3"/>
    <w:rsid w:val="00B701BA"/>
    <w:rsid w:val="00B7562C"/>
    <w:rsid w:val="00B76364"/>
    <w:rsid w:val="00B771F2"/>
    <w:rsid w:val="00B77F07"/>
    <w:rsid w:val="00B85935"/>
    <w:rsid w:val="00B86BE9"/>
    <w:rsid w:val="00B86CC5"/>
    <w:rsid w:val="00B925B6"/>
    <w:rsid w:val="00B95739"/>
    <w:rsid w:val="00BA2332"/>
    <w:rsid w:val="00BA5680"/>
    <w:rsid w:val="00BB3BB5"/>
    <w:rsid w:val="00BC4B15"/>
    <w:rsid w:val="00BC5BEA"/>
    <w:rsid w:val="00BD524D"/>
    <w:rsid w:val="00BD55BF"/>
    <w:rsid w:val="00BE342E"/>
    <w:rsid w:val="00BE5690"/>
    <w:rsid w:val="00BF10D1"/>
    <w:rsid w:val="00BF1360"/>
    <w:rsid w:val="00BF4A59"/>
    <w:rsid w:val="00BF6060"/>
    <w:rsid w:val="00C02790"/>
    <w:rsid w:val="00C03CAA"/>
    <w:rsid w:val="00C103CC"/>
    <w:rsid w:val="00C16538"/>
    <w:rsid w:val="00C20DF2"/>
    <w:rsid w:val="00C26C53"/>
    <w:rsid w:val="00C274AD"/>
    <w:rsid w:val="00C30E24"/>
    <w:rsid w:val="00C310E6"/>
    <w:rsid w:val="00C47DC0"/>
    <w:rsid w:val="00C7102D"/>
    <w:rsid w:val="00C71661"/>
    <w:rsid w:val="00C74B54"/>
    <w:rsid w:val="00C81208"/>
    <w:rsid w:val="00C90BF9"/>
    <w:rsid w:val="00C963E4"/>
    <w:rsid w:val="00C97D71"/>
    <w:rsid w:val="00CA18F1"/>
    <w:rsid w:val="00CA20ED"/>
    <w:rsid w:val="00CB2B37"/>
    <w:rsid w:val="00CB4FA5"/>
    <w:rsid w:val="00CB69C9"/>
    <w:rsid w:val="00CC1B91"/>
    <w:rsid w:val="00CD2932"/>
    <w:rsid w:val="00CD2CF2"/>
    <w:rsid w:val="00CD66FE"/>
    <w:rsid w:val="00CD788C"/>
    <w:rsid w:val="00CE6318"/>
    <w:rsid w:val="00CF4FFC"/>
    <w:rsid w:val="00CF5DA5"/>
    <w:rsid w:val="00D07B90"/>
    <w:rsid w:val="00D132E5"/>
    <w:rsid w:val="00D1495A"/>
    <w:rsid w:val="00D149D8"/>
    <w:rsid w:val="00D14F9D"/>
    <w:rsid w:val="00D22E2D"/>
    <w:rsid w:val="00D242AF"/>
    <w:rsid w:val="00D25A15"/>
    <w:rsid w:val="00D27013"/>
    <w:rsid w:val="00D27F94"/>
    <w:rsid w:val="00D30385"/>
    <w:rsid w:val="00D36296"/>
    <w:rsid w:val="00D4339D"/>
    <w:rsid w:val="00D47350"/>
    <w:rsid w:val="00D47EDA"/>
    <w:rsid w:val="00D5071A"/>
    <w:rsid w:val="00D51C48"/>
    <w:rsid w:val="00D5359D"/>
    <w:rsid w:val="00D55D37"/>
    <w:rsid w:val="00D5621E"/>
    <w:rsid w:val="00D56F59"/>
    <w:rsid w:val="00D625E9"/>
    <w:rsid w:val="00D6290C"/>
    <w:rsid w:val="00D62B0D"/>
    <w:rsid w:val="00D6507D"/>
    <w:rsid w:val="00D762A5"/>
    <w:rsid w:val="00D85FA0"/>
    <w:rsid w:val="00D86C61"/>
    <w:rsid w:val="00D939A2"/>
    <w:rsid w:val="00DA082D"/>
    <w:rsid w:val="00DA0C6E"/>
    <w:rsid w:val="00DA1A67"/>
    <w:rsid w:val="00DB0464"/>
    <w:rsid w:val="00DB5057"/>
    <w:rsid w:val="00DB7B01"/>
    <w:rsid w:val="00DC2E3A"/>
    <w:rsid w:val="00DC2F34"/>
    <w:rsid w:val="00DC73B1"/>
    <w:rsid w:val="00DD2A68"/>
    <w:rsid w:val="00DD3238"/>
    <w:rsid w:val="00DD64E0"/>
    <w:rsid w:val="00DE2D98"/>
    <w:rsid w:val="00DE5919"/>
    <w:rsid w:val="00DF1940"/>
    <w:rsid w:val="00DF2BD6"/>
    <w:rsid w:val="00DF4EE3"/>
    <w:rsid w:val="00E0572F"/>
    <w:rsid w:val="00E07DBF"/>
    <w:rsid w:val="00E10112"/>
    <w:rsid w:val="00E132D9"/>
    <w:rsid w:val="00E21774"/>
    <w:rsid w:val="00E22A7E"/>
    <w:rsid w:val="00E22E24"/>
    <w:rsid w:val="00E2536E"/>
    <w:rsid w:val="00E256D4"/>
    <w:rsid w:val="00E27327"/>
    <w:rsid w:val="00E356BE"/>
    <w:rsid w:val="00E4257D"/>
    <w:rsid w:val="00E4503D"/>
    <w:rsid w:val="00E557BE"/>
    <w:rsid w:val="00E577DF"/>
    <w:rsid w:val="00E600C5"/>
    <w:rsid w:val="00E67D84"/>
    <w:rsid w:val="00E72A8A"/>
    <w:rsid w:val="00E72CEB"/>
    <w:rsid w:val="00E7581B"/>
    <w:rsid w:val="00E927A4"/>
    <w:rsid w:val="00EA1453"/>
    <w:rsid w:val="00EA3255"/>
    <w:rsid w:val="00EA4AC1"/>
    <w:rsid w:val="00EB0A20"/>
    <w:rsid w:val="00EB6A0B"/>
    <w:rsid w:val="00EB7748"/>
    <w:rsid w:val="00EB78A7"/>
    <w:rsid w:val="00EB7A94"/>
    <w:rsid w:val="00EC7525"/>
    <w:rsid w:val="00EC7A55"/>
    <w:rsid w:val="00EC7DC0"/>
    <w:rsid w:val="00ED0F48"/>
    <w:rsid w:val="00ED1283"/>
    <w:rsid w:val="00ED14AB"/>
    <w:rsid w:val="00ED3A62"/>
    <w:rsid w:val="00ED3A71"/>
    <w:rsid w:val="00EE1194"/>
    <w:rsid w:val="00EE45D1"/>
    <w:rsid w:val="00EE681C"/>
    <w:rsid w:val="00F0017A"/>
    <w:rsid w:val="00F011F8"/>
    <w:rsid w:val="00F067EF"/>
    <w:rsid w:val="00F11965"/>
    <w:rsid w:val="00F1263F"/>
    <w:rsid w:val="00F13BFF"/>
    <w:rsid w:val="00F15042"/>
    <w:rsid w:val="00F33A3F"/>
    <w:rsid w:val="00F370D1"/>
    <w:rsid w:val="00F50D1C"/>
    <w:rsid w:val="00F51CDC"/>
    <w:rsid w:val="00F63724"/>
    <w:rsid w:val="00F65865"/>
    <w:rsid w:val="00F65EC8"/>
    <w:rsid w:val="00F66405"/>
    <w:rsid w:val="00F73B99"/>
    <w:rsid w:val="00F74981"/>
    <w:rsid w:val="00F7594E"/>
    <w:rsid w:val="00F83DBC"/>
    <w:rsid w:val="00F90824"/>
    <w:rsid w:val="00F95F95"/>
    <w:rsid w:val="00F97218"/>
    <w:rsid w:val="00F978E4"/>
    <w:rsid w:val="00FA0E50"/>
    <w:rsid w:val="00FA3E54"/>
    <w:rsid w:val="00FA7985"/>
    <w:rsid w:val="00FB2DEA"/>
    <w:rsid w:val="00FD31BB"/>
    <w:rsid w:val="00FD6EAB"/>
    <w:rsid w:val="00FD7508"/>
    <w:rsid w:val="00FF0B7A"/>
    <w:rsid w:val="00FF3647"/>
    <w:rsid w:val="00FF39C0"/>
    <w:rsid w:val="00FF5848"/>
    <w:rsid w:val="00FF64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hmetcnv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39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7D71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9"/>
    <w:qFormat/>
    <w:rsid w:val="00804888"/>
    <w:pPr>
      <w:keepNext/>
      <w:keepLines/>
      <w:spacing w:before="340" w:after="330" w:line="578" w:lineRule="auto"/>
      <w:outlineLvl w:val="0"/>
    </w:pPr>
    <w:rPr>
      <w:b/>
      <w:kern w:val="44"/>
      <w:sz w:val="44"/>
      <w:szCs w:val="20"/>
    </w:rPr>
  </w:style>
  <w:style w:type="paragraph" w:styleId="2">
    <w:name w:val="heading 2"/>
    <w:basedOn w:val="a"/>
    <w:next w:val="a"/>
    <w:link w:val="2Char"/>
    <w:uiPriority w:val="99"/>
    <w:qFormat/>
    <w:rsid w:val="00804888"/>
    <w:pPr>
      <w:keepNext/>
      <w:keepLines/>
      <w:spacing w:before="260" w:after="260" w:line="416" w:lineRule="auto"/>
      <w:outlineLvl w:val="1"/>
    </w:pPr>
    <w:rPr>
      <w:rFonts w:ascii="Cambria" w:hAnsi="Cambria"/>
      <w:b/>
      <w:kern w:val="0"/>
      <w:sz w:val="32"/>
      <w:szCs w:val="20"/>
    </w:rPr>
  </w:style>
  <w:style w:type="paragraph" w:styleId="3">
    <w:name w:val="heading 3"/>
    <w:basedOn w:val="a"/>
    <w:next w:val="a"/>
    <w:link w:val="3Char"/>
    <w:uiPriority w:val="99"/>
    <w:qFormat/>
    <w:rsid w:val="00557BBA"/>
    <w:pPr>
      <w:keepNext/>
      <w:keepLines/>
      <w:spacing w:before="260" w:after="260" w:line="416" w:lineRule="auto"/>
      <w:outlineLvl w:val="2"/>
    </w:pPr>
    <w:rPr>
      <w:b/>
      <w:kern w:val="0"/>
      <w:sz w:val="32"/>
      <w:szCs w:val="20"/>
    </w:rPr>
  </w:style>
  <w:style w:type="paragraph" w:styleId="4">
    <w:name w:val="heading 4"/>
    <w:basedOn w:val="a"/>
    <w:next w:val="a"/>
    <w:link w:val="4Char"/>
    <w:uiPriority w:val="99"/>
    <w:qFormat/>
    <w:locked/>
    <w:rsid w:val="00563190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link w:val="1"/>
    <w:uiPriority w:val="99"/>
    <w:locked/>
    <w:rsid w:val="00804888"/>
    <w:rPr>
      <w:rFonts w:cs="Times New Roman"/>
      <w:b/>
      <w:kern w:val="44"/>
      <w:sz w:val="44"/>
    </w:rPr>
  </w:style>
  <w:style w:type="character" w:customStyle="1" w:styleId="2Char">
    <w:name w:val="标题 2 Char"/>
    <w:link w:val="2"/>
    <w:uiPriority w:val="99"/>
    <w:locked/>
    <w:rsid w:val="00804888"/>
    <w:rPr>
      <w:rFonts w:ascii="Cambria" w:eastAsia="宋体" w:hAnsi="Cambria" w:cs="Times New Roman"/>
      <w:b/>
      <w:sz w:val="32"/>
    </w:rPr>
  </w:style>
  <w:style w:type="character" w:customStyle="1" w:styleId="3Char">
    <w:name w:val="标题 3 Char"/>
    <w:link w:val="3"/>
    <w:uiPriority w:val="99"/>
    <w:locked/>
    <w:rsid w:val="00557BBA"/>
    <w:rPr>
      <w:rFonts w:cs="Times New Roman"/>
      <w:b/>
      <w:sz w:val="32"/>
    </w:rPr>
  </w:style>
  <w:style w:type="character" w:customStyle="1" w:styleId="4Char">
    <w:name w:val="标题 4 Char"/>
    <w:link w:val="4"/>
    <w:uiPriority w:val="99"/>
    <w:locked/>
    <w:rsid w:val="00563190"/>
    <w:rPr>
      <w:rFonts w:ascii="Cambria" w:eastAsia="宋体" w:hAnsi="Cambria" w:cs="Times New Roman"/>
      <w:b/>
      <w:sz w:val="28"/>
    </w:rPr>
  </w:style>
  <w:style w:type="paragraph" w:styleId="a3">
    <w:name w:val="header"/>
    <w:basedOn w:val="a"/>
    <w:link w:val="Char"/>
    <w:uiPriority w:val="99"/>
    <w:semiHidden/>
    <w:rsid w:val="003C73E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20"/>
    </w:rPr>
  </w:style>
  <w:style w:type="character" w:customStyle="1" w:styleId="Char">
    <w:name w:val="页眉 Char"/>
    <w:link w:val="a3"/>
    <w:uiPriority w:val="99"/>
    <w:semiHidden/>
    <w:locked/>
    <w:rsid w:val="003C73EF"/>
    <w:rPr>
      <w:rFonts w:cs="Times New Roman"/>
      <w:sz w:val="18"/>
    </w:rPr>
  </w:style>
  <w:style w:type="paragraph" w:styleId="a4">
    <w:name w:val="footer"/>
    <w:basedOn w:val="a"/>
    <w:link w:val="Char0"/>
    <w:uiPriority w:val="99"/>
    <w:rsid w:val="003C73EF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20"/>
    </w:rPr>
  </w:style>
  <w:style w:type="character" w:customStyle="1" w:styleId="Char0">
    <w:name w:val="页脚 Char"/>
    <w:link w:val="a4"/>
    <w:uiPriority w:val="99"/>
    <w:locked/>
    <w:rsid w:val="003C73EF"/>
    <w:rPr>
      <w:rFonts w:cs="Times New Roman"/>
      <w:sz w:val="18"/>
    </w:rPr>
  </w:style>
  <w:style w:type="paragraph" w:styleId="a5">
    <w:name w:val="Balloon Text"/>
    <w:basedOn w:val="a"/>
    <w:link w:val="Char1"/>
    <w:uiPriority w:val="99"/>
    <w:semiHidden/>
    <w:rsid w:val="003C73EF"/>
    <w:rPr>
      <w:kern w:val="0"/>
      <w:sz w:val="18"/>
      <w:szCs w:val="20"/>
    </w:rPr>
  </w:style>
  <w:style w:type="character" w:customStyle="1" w:styleId="Char1">
    <w:name w:val="批注框文本 Char"/>
    <w:link w:val="a5"/>
    <w:uiPriority w:val="99"/>
    <w:semiHidden/>
    <w:locked/>
    <w:rsid w:val="003C73EF"/>
    <w:rPr>
      <w:rFonts w:cs="Times New Roman"/>
      <w:sz w:val="18"/>
    </w:rPr>
  </w:style>
  <w:style w:type="paragraph" w:styleId="a6">
    <w:name w:val="List Paragraph"/>
    <w:basedOn w:val="a"/>
    <w:uiPriority w:val="99"/>
    <w:qFormat/>
    <w:rsid w:val="008E5B2E"/>
    <w:pPr>
      <w:ind w:firstLineChars="200" w:firstLine="420"/>
    </w:pPr>
  </w:style>
  <w:style w:type="paragraph" w:styleId="a7">
    <w:name w:val="Body Text Indent"/>
    <w:basedOn w:val="a"/>
    <w:link w:val="Char2"/>
    <w:uiPriority w:val="99"/>
    <w:rsid w:val="00067831"/>
    <w:pPr>
      <w:ind w:firstLine="435"/>
    </w:pPr>
    <w:rPr>
      <w:rFonts w:ascii="Times New Roman" w:eastAsia="仿宋_GB2312" w:hAnsi="Times New Roman"/>
      <w:kern w:val="0"/>
      <w:sz w:val="20"/>
      <w:szCs w:val="20"/>
    </w:rPr>
  </w:style>
  <w:style w:type="character" w:customStyle="1" w:styleId="Char2">
    <w:name w:val="正文文本缩进 Char"/>
    <w:link w:val="a7"/>
    <w:uiPriority w:val="99"/>
    <w:locked/>
    <w:rsid w:val="00067831"/>
    <w:rPr>
      <w:rFonts w:ascii="Times New Roman" w:eastAsia="仿宋_GB2312" w:hAnsi="Times New Roman" w:cs="Times New Roman"/>
      <w:sz w:val="20"/>
    </w:rPr>
  </w:style>
  <w:style w:type="paragraph" w:styleId="10">
    <w:name w:val="toc 1"/>
    <w:basedOn w:val="a"/>
    <w:next w:val="a"/>
    <w:autoRedefine/>
    <w:uiPriority w:val="39"/>
    <w:rsid w:val="006F0CF5"/>
  </w:style>
  <w:style w:type="paragraph" w:styleId="20">
    <w:name w:val="toc 2"/>
    <w:basedOn w:val="a"/>
    <w:next w:val="a"/>
    <w:autoRedefine/>
    <w:uiPriority w:val="39"/>
    <w:rsid w:val="006F0CF5"/>
    <w:pPr>
      <w:tabs>
        <w:tab w:val="right" w:leader="dot" w:pos="8630"/>
      </w:tabs>
      <w:spacing w:line="360" w:lineRule="auto"/>
      <w:ind w:leftChars="200" w:left="420"/>
    </w:pPr>
  </w:style>
  <w:style w:type="paragraph" w:styleId="30">
    <w:name w:val="toc 3"/>
    <w:basedOn w:val="a"/>
    <w:next w:val="a"/>
    <w:autoRedefine/>
    <w:uiPriority w:val="39"/>
    <w:rsid w:val="006F0CF5"/>
    <w:pPr>
      <w:tabs>
        <w:tab w:val="right" w:leader="dot" w:pos="8630"/>
      </w:tabs>
      <w:spacing w:line="312" w:lineRule="auto"/>
      <w:ind w:leftChars="400" w:left="840"/>
    </w:pPr>
  </w:style>
  <w:style w:type="character" w:styleId="a8">
    <w:name w:val="Hyperlink"/>
    <w:uiPriority w:val="99"/>
    <w:rsid w:val="006F0CF5"/>
    <w:rPr>
      <w:rFonts w:cs="Times New Roman"/>
      <w:color w:val="0000FF"/>
      <w:u w:val="single"/>
    </w:rPr>
  </w:style>
  <w:style w:type="paragraph" w:styleId="a9">
    <w:name w:val="Document Map"/>
    <w:basedOn w:val="a"/>
    <w:link w:val="Char3"/>
    <w:uiPriority w:val="99"/>
    <w:semiHidden/>
    <w:rsid w:val="00F95F95"/>
    <w:rPr>
      <w:rFonts w:ascii="宋体"/>
      <w:kern w:val="0"/>
      <w:sz w:val="18"/>
      <w:szCs w:val="20"/>
    </w:rPr>
  </w:style>
  <w:style w:type="character" w:customStyle="1" w:styleId="Char3">
    <w:name w:val="文档结构图 Char"/>
    <w:link w:val="a9"/>
    <w:uiPriority w:val="99"/>
    <w:semiHidden/>
    <w:locked/>
    <w:rsid w:val="00F95F95"/>
    <w:rPr>
      <w:rFonts w:ascii="宋体" w:eastAsia="宋体" w:cs="Times New Roman"/>
      <w:sz w:val="18"/>
    </w:rPr>
  </w:style>
  <w:style w:type="table" w:styleId="aa">
    <w:name w:val="Table Grid"/>
    <w:basedOn w:val="a1"/>
    <w:uiPriority w:val="99"/>
    <w:locked/>
    <w:rsid w:val="00360CD9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annotation reference"/>
    <w:uiPriority w:val="99"/>
    <w:semiHidden/>
    <w:rsid w:val="00B76364"/>
    <w:rPr>
      <w:rFonts w:cs="Times New Roman"/>
      <w:sz w:val="21"/>
    </w:rPr>
  </w:style>
  <w:style w:type="paragraph" w:styleId="ac">
    <w:name w:val="annotation text"/>
    <w:basedOn w:val="a"/>
    <w:link w:val="Char4"/>
    <w:uiPriority w:val="99"/>
    <w:semiHidden/>
    <w:rsid w:val="00B76364"/>
    <w:pPr>
      <w:jc w:val="left"/>
    </w:pPr>
    <w:rPr>
      <w:sz w:val="22"/>
      <w:szCs w:val="20"/>
    </w:rPr>
  </w:style>
  <w:style w:type="character" w:customStyle="1" w:styleId="Char4">
    <w:name w:val="批注文字 Char"/>
    <w:link w:val="ac"/>
    <w:uiPriority w:val="99"/>
    <w:semiHidden/>
    <w:locked/>
    <w:rsid w:val="00B76364"/>
    <w:rPr>
      <w:rFonts w:cs="Times New Roman"/>
      <w:kern w:val="2"/>
      <w:sz w:val="22"/>
    </w:rPr>
  </w:style>
  <w:style w:type="paragraph" w:styleId="ad">
    <w:name w:val="annotation subject"/>
    <w:basedOn w:val="ac"/>
    <w:next w:val="ac"/>
    <w:link w:val="Char5"/>
    <w:uiPriority w:val="99"/>
    <w:semiHidden/>
    <w:rsid w:val="00B76364"/>
    <w:rPr>
      <w:b/>
    </w:rPr>
  </w:style>
  <w:style w:type="character" w:customStyle="1" w:styleId="Char5">
    <w:name w:val="批注主题 Char"/>
    <w:link w:val="ad"/>
    <w:uiPriority w:val="99"/>
    <w:semiHidden/>
    <w:locked/>
    <w:rsid w:val="00B76364"/>
    <w:rPr>
      <w:rFonts w:cs="Times New Roman"/>
      <w:b/>
      <w:kern w:val="2"/>
      <w:sz w:val="22"/>
    </w:rPr>
  </w:style>
  <w:style w:type="paragraph" w:customStyle="1" w:styleId="ae">
    <w:name w:val="章标题"/>
    <w:next w:val="a"/>
    <w:uiPriority w:val="99"/>
    <w:rsid w:val="001333EC"/>
    <w:pPr>
      <w:spacing w:beforeLines="100" w:afterLines="100"/>
      <w:jc w:val="both"/>
      <w:outlineLvl w:val="1"/>
    </w:pPr>
    <w:rPr>
      <w:rFonts w:ascii="黑体" w:eastAsia="黑体" w:hAnsi="Times New Roman"/>
      <w:sz w:val="21"/>
    </w:rPr>
  </w:style>
  <w:style w:type="paragraph" w:styleId="40">
    <w:name w:val="toc 4"/>
    <w:basedOn w:val="a"/>
    <w:next w:val="a"/>
    <w:autoRedefine/>
    <w:uiPriority w:val="99"/>
    <w:locked/>
    <w:rsid w:val="002E010E"/>
    <w:pPr>
      <w:ind w:leftChars="600" w:left="1260"/>
    </w:pPr>
  </w:style>
  <w:style w:type="paragraph" w:styleId="af">
    <w:name w:val="Normal (Web)"/>
    <w:basedOn w:val="a"/>
    <w:uiPriority w:val="99"/>
    <w:semiHidden/>
    <w:unhideWhenUsed/>
    <w:rsid w:val="00B925B6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af0">
    <w:name w:val="段"/>
    <w:link w:val="Char6"/>
    <w:uiPriority w:val="99"/>
    <w:rsid w:val="00F33A3F"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 w:hAnsi="Times New Roman"/>
      <w:noProof/>
      <w:sz w:val="21"/>
    </w:rPr>
  </w:style>
  <w:style w:type="character" w:customStyle="1" w:styleId="Char6">
    <w:name w:val="段 Char"/>
    <w:link w:val="af0"/>
    <w:uiPriority w:val="99"/>
    <w:locked/>
    <w:rsid w:val="00F33A3F"/>
    <w:rPr>
      <w:rFonts w:ascii="宋体" w:hAnsi="Times New Roman"/>
      <w:noProof/>
      <w:sz w:val="21"/>
    </w:rPr>
  </w:style>
  <w:style w:type="character" w:customStyle="1" w:styleId="high-light-bg4">
    <w:name w:val="high-light-bg4"/>
    <w:basedOn w:val="a0"/>
    <w:rsid w:val="00CD2CF2"/>
  </w:style>
  <w:style w:type="paragraph" w:customStyle="1" w:styleId="11">
    <w:name w:val="正文1"/>
    <w:rsid w:val="006B7AE3"/>
    <w:rPr>
      <w:rFonts w:ascii="Helvetica" w:eastAsia="ヒラギノ角ゴ Pro W3" w:hAnsi="Helvetica"/>
      <w:color w:val="00000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4469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9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9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9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9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9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9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9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1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2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0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3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image" Target="media/image6.png"/><Relationship Id="rId26" Type="http://schemas.openxmlformats.org/officeDocument/2006/relationships/oleObject" Target="embeddings/oleObject7.bin"/><Relationship Id="rId39" Type="http://schemas.openxmlformats.org/officeDocument/2006/relationships/image" Target="media/image17.wmf"/><Relationship Id="rId3" Type="http://schemas.openxmlformats.org/officeDocument/2006/relationships/styles" Target="styles.xml"/><Relationship Id="rId21" Type="http://schemas.openxmlformats.org/officeDocument/2006/relationships/image" Target="media/image8.wmf"/><Relationship Id="rId34" Type="http://schemas.openxmlformats.org/officeDocument/2006/relationships/oleObject" Target="embeddings/oleObject11.bin"/><Relationship Id="rId42" Type="http://schemas.openxmlformats.org/officeDocument/2006/relationships/oleObject" Target="embeddings/oleObject15.bin"/><Relationship Id="rId47" Type="http://schemas.openxmlformats.org/officeDocument/2006/relationships/image" Target="media/image21.wmf"/><Relationship Id="rId50" Type="http://schemas.openxmlformats.org/officeDocument/2006/relationships/oleObject" Target="embeddings/oleObject19.bin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5.png"/><Relationship Id="rId25" Type="http://schemas.openxmlformats.org/officeDocument/2006/relationships/image" Target="media/image10.wmf"/><Relationship Id="rId33" Type="http://schemas.openxmlformats.org/officeDocument/2006/relationships/image" Target="media/image14.wmf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4.bin"/><Relationship Id="rId29" Type="http://schemas.openxmlformats.org/officeDocument/2006/relationships/image" Target="media/image12.wmf"/><Relationship Id="rId41" Type="http://schemas.openxmlformats.org/officeDocument/2006/relationships/image" Target="media/image18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wmf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6.wmf"/><Relationship Id="rId40" Type="http://schemas.openxmlformats.org/officeDocument/2006/relationships/oleObject" Target="embeddings/oleObject14.bin"/><Relationship Id="rId45" Type="http://schemas.openxmlformats.org/officeDocument/2006/relationships/image" Target="media/image20.wmf"/><Relationship Id="rId53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4.wmf"/><Relationship Id="rId23" Type="http://schemas.openxmlformats.org/officeDocument/2006/relationships/image" Target="media/image9.wmf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49" Type="http://schemas.openxmlformats.org/officeDocument/2006/relationships/image" Target="media/image22.wmf"/><Relationship Id="rId10" Type="http://schemas.openxmlformats.org/officeDocument/2006/relationships/image" Target="media/image1.png"/><Relationship Id="rId19" Type="http://schemas.openxmlformats.org/officeDocument/2006/relationships/image" Target="media/image7.png"/><Relationship Id="rId31" Type="http://schemas.openxmlformats.org/officeDocument/2006/relationships/image" Target="media/image13.wmf"/><Relationship Id="rId44" Type="http://schemas.openxmlformats.org/officeDocument/2006/relationships/oleObject" Target="embeddings/oleObject16.bin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5.bin"/><Relationship Id="rId27" Type="http://schemas.openxmlformats.org/officeDocument/2006/relationships/image" Target="media/image11.wmf"/><Relationship Id="rId30" Type="http://schemas.openxmlformats.org/officeDocument/2006/relationships/oleObject" Target="embeddings/oleObject9.bin"/><Relationship Id="rId35" Type="http://schemas.openxmlformats.org/officeDocument/2006/relationships/image" Target="media/image15.wmf"/><Relationship Id="rId43" Type="http://schemas.openxmlformats.org/officeDocument/2006/relationships/image" Target="media/image19.wmf"/><Relationship Id="rId48" Type="http://schemas.openxmlformats.org/officeDocument/2006/relationships/oleObject" Target="embeddings/oleObject18.bin"/><Relationship Id="rId8" Type="http://schemas.openxmlformats.org/officeDocument/2006/relationships/header" Target="header1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FC9408E1-6ECB-4A84-85CC-21CE27BE49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2090</TotalTime>
  <Pages>17</Pages>
  <Words>3625</Words>
  <Characters>20667</Characters>
  <Application>Microsoft Office Word</Application>
  <DocSecurity>0</DocSecurity>
  <Lines>172</Lines>
  <Paragraphs>48</Paragraphs>
  <ScaleCrop>false</ScaleCrop>
  <Company>China</Company>
  <LinksUpToDate>false</LinksUpToDate>
  <CharactersWithSpaces>24244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NTKO</cp:lastModifiedBy>
  <cp:revision>230</cp:revision>
  <cp:lastPrinted>2016-06-05T04:28:00Z</cp:lastPrinted>
  <dcterms:created xsi:type="dcterms:W3CDTF">2017-09-30T05:56:00Z</dcterms:created>
  <dcterms:modified xsi:type="dcterms:W3CDTF">2018-09-30T02:05:00Z</dcterms:modified>
</cp:coreProperties>
</file>